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097C2">
      <w:pPr>
        <w:autoSpaceDE w:val="0"/>
        <w:autoSpaceDN w:val="0"/>
        <w:adjustRightInd w:val="0"/>
        <w:spacing w:after="240" w:line="520" w:lineRule="atLeast"/>
        <w:jc w:val="center"/>
        <w:rPr>
          <w:rFonts w:ascii="Calibri Light" w:hAnsi="Calibri Light" w:eastAsia="宋体" w:cs="Calibri Light"/>
          <w:bCs/>
          <w:color w:val="000000"/>
          <w:kern w:val="0"/>
          <w:sz w:val="44"/>
          <w:szCs w:val="44"/>
        </w:rPr>
      </w:pPr>
      <w:r>
        <w:rPr>
          <w:rFonts w:ascii="Calibri Light" w:hAnsi="Calibri Light" w:eastAsia="宋体" w:cs="Calibri Light"/>
          <w:bCs/>
          <w:color w:val="000000"/>
          <w:kern w:val="0"/>
          <w:sz w:val="44"/>
          <w:szCs w:val="44"/>
        </w:rPr>
        <w:t>Terms of Warranty</w:t>
      </w:r>
    </w:p>
    <w:p w14:paraId="646D835A">
      <w:pPr>
        <w:autoSpaceDE w:val="0"/>
        <w:autoSpaceDN w:val="0"/>
        <w:adjustRightInd w:val="0"/>
        <w:spacing w:after="240" w:line="520" w:lineRule="atLeast"/>
        <w:jc w:val="left"/>
        <w:rPr>
          <w:rFonts w:ascii="Calibri Light" w:hAnsi="Calibri Light" w:eastAsia="宋体" w:cs="Calibri Light"/>
          <w:b/>
          <w:bCs/>
          <w:color w:val="000000"/>
          <w:kern w:val="0"/>
          <w:sz w:val="36"/>
          <w:szCs w:val="36"/>
        </w:rPr>
      </w:pPr>
      <w:r>
        <w:rPr>
          <w:rFonts w:ascii="Calibri Light" w:hAnsi="Calibri Light" w:eastAsia="宋体" w:cs="Calibri Light"/>
          <w:b/>
          <w:bCs/>
          <w:color w:val="000000"/>
          <w:kern w:val="0"/>
          <w:sz w:val="36"/>
          <w:szCs w:val="36"/>
          <w:lang w:eastAsia="en-US"/>
        </w:rPr>
        <w:t>1. LIMITED WARRANTY COVERAGE</w:t>
      </w:r>
    </w:p>
    <w:p w14:paraId="5FB412D9">
      <w:pPr>
        <w:autoSpaceDE w:val="0"/>
        <w:autoSpaceDN w:val="0"/>
        <w:adjustRightInd w:val="0"/>
        <w:spacing w:after="240"/>
        <w:rPr>
          <w:rFonts w:ascii="Calibri Light" w:hAnsi="Calibri Light" w:eastAsia="宋体" w:cs="Calibri Light"/>
          <w:color w:val="000000"/>
          <w:kern w:val="0"/>
          <w:sz w:val="24"/>
          <w:szCs w:val="24"/>
          <w:lang w:eastAsia="en-US"/>
        </w:rPr>
      </w:pPr>
      <w:r>
        <w:rPr>
          <w:rFonts w:ascii="Calibri Light" w:hAnsi="Calibri Light" w:eastAsia="宋体" w:cs="Calibri Light"/>
          <w:color w:val="000000"/>
          <w:kern w:val="0"/>
          <w:sz w:val="24"/>
          <w:szCs w:val="24"/>
          <w:lang w:eastAsia="en-US"/>
        </w:rPr>
        <w:t>The PYTES</w:t>
      </w:r>
      <w:r>
        <w:rPr>
          <w:rStyle w:val="20"/>
          <w:rFonts w:ascii="Calibri Light" w:hAnsi="Calibri Light" w:eastAsia="宋体" w:cs="Calibri Light"/>
          <w:color w:val="000000"/>
          <w:kern w:val="0"/>
          <w:sz w:val="24"/>
          <w:szCs w:val="24"/>
          <w:lang w:eastAsia="en-US"/>
        </w:rPr>
        <w:footnoteReference w:id="0"/>
      </w:r>
      <w:r>
        <w:rPr>
          <w:rFonts w:ascii="Calibri Light" w:hAnsi="Calibri Light" w:eastAsia="宋体" w:cs="Calibri Light"/>
          <w:color w:val="000000"/>
          <w:kern w:val="0"/>
          <w:sz w:val="24"/>
          <w:szCs w:val="24"/>
          <w:lang w:eastAsia="en-US"/>
        </w:rPr>
        <w:t xml:space="preserve"> Lithium Iron Phosphate Batteries </w:t>
      </w:r>
      <w:r>
        <w:rPr>
          <w:rFonts w:hint="eastAsia" w:ascii="Calibri Light" w:hAnsi="Calibri Light" w:eastAsia="宋体" w:cs="Calibri Light"/>
          <w:color w:val="000000"/>
          <w:kern w:val="0"/>
          <w:sz w:val="24"/>
          <w:szCs w:val="24"/>
        </w:rPr>
        <w:t>V</w:t>
      </w:r>
      <w:r>
        <w:rPr>
          <w:rFonts w:ascii="Calibri Light" w:hAnsi="Calibri Light" w:eastAsia="宋体" w:cs="Calibri Light"/>
          <w:color w:val="000000"/>
          <w:kern w:val="0"/>
          <w:sz w:val="24"/>
          <w:szCs w:val="24"/>
          <w:lang w:eastAsia="en-US"/>
        </w:rPr>
        <w:t xml:space="preserve"> Series as supplied and distributed by PYTES and its </w:t>
      </w:r>
      <w:r>
        <w:rPr>
          <w:rFonts w:ascii="Calibri Light" w:hAnsi="Calibri Light" w:eastAsia="宋体" w:cs="Calibri Light"/>
          <w:kern w:val="0"/>
          <w:sz w:val="24"/>
          <w:szCs w:val="24"/>
          <w:lang w:eastAsia="en-US"/>
        </w:rPr>
        <w:t>auth</w:t>
      </w:r>
      <w:r>
        <w:rPr>
          <w:rFonts w:hint="eastAsia" w:ascii="Calibri Light" w:hAnsi="Calibri Light" w:eastAsia="宋体" w:cs="Calibri Light"/>
          <w:kern w:val="0"/>
          <w:sz w:val="24"/>
          <w:szCs w:val="24"/>
        </w:rPr>
        <w:t>orized</w:t>
      </w:r>
      <w:r>
        <w:rPr>
          <w:rFonts w:hint="eastAsia" w:ascii="Calibri Light" w:hAnsi="Calibri Light" w:eastAsia="宋体" w:cs="Calibri Light"/>
          <w:color w:val="000000"/>
          <w:kern w:val="0"/>
          <w:sz w:val="24"/>
          <w:szCs w:val="24"/>
        </w:rPr>
        <w:t xml:space="preserve"> </w:t>
      </w:r>
      <w:r>
        <w:rPr>
          <w:rFonts w:ascii="Calibri Light" w:hAnsi="Calibri Light" w:eastAsia="宋体" w:cs="Calibri Light"/>
          <w:color w:val="000000"/>
          <w:kern w:val="0"/>
          <w:sz w:val="24"/>
          <w:szCs w:val="24"/>
          <w:lang w:eastAsia="en-US"/>
        </w:rPr>
        <w:t>distributors are warranted by PYTES B.V. against manufacturing defects in materials and workmanship. Within the European Region,</w:t>
      </w:r>
      <w:r>
        <w:rPr>
          <w:rFonts w:ascii="Calibri Light" w:hAnsi="Calibri Light" w:cs="Calibri Light"/>
        </w:rPr>
        <w:t xml:space="preserve"> </w:t>
      </w:r>
      <w:r>
        <w:rPr>
          <w:rFonts w:ascii="Calibri Light" w:hAnsi="Calibri Light" w:eastAsia="宋体" w:cs="Calibri Light"/>
          <w:color w:val="000000"/>
          <w:kern w:val="0"/>
          <w:sz w:val="24"/>
          <w:szCs w:val="24"/>
          <w:lang w:eastAsia="en-US"/>
        </w:rPr>
        <w:t xml:space="preserve">the limited warranty period begins on </w:t>
      </w:r>
    </w:p>
    <w:p w14:paraId="442D4162">
      <w:pPr>
        <w:pStyle w:val="25"/>
        <w:numPr>
          <w:ilvl w:val="0"/>
          <w:numId w:val="1"/>
        </w:numPr>
        <w:autoSpaceDE w:val="0"/>
        <w:autoSpaceDN w:val="0"/>
        <w:adjustRightInd w:val="0"/>
        <w:spacing w:after="240"/>
        <w:rPr>
          <w:rFonts w:ascii="Calibri Light" w:hAnsi="Calibri Light" w:eastAsia="宋体" w:cs="Calibri Light"/>
          <w:color w:val="000000"/>
          <w:kern w:val="0"/>
          <w:sz w:val="24"/>
          <w:szCs w:val="24"/>
        </w:rPr>
      </w:pPr>
      <w:r>
        <w:rPr>
          <w:rFonts w:ascii="Calibri Light" w:hAnsi="Calibri Light" w:eastAsia="宋体" w:cs="Calibri Light"/>
          <w:color w:val="000000"/>
          <w:kern w:val="0"/>
          <w:sz w:val="24"/>
          <w:szCs w:val="24"/>
          <w:lang w:eastAsia="en-US"/>
        </w:rPr>
        <w:t xml:space="preserve">the </w:t>
      </w:r>
      <w:r>
        <w:rPr>
          <w:rFonts w:ascii="Calibri Light" w:hAnsi="Calibri Light" w:eastAsia="宋体" w:cs="Calibri Light"/>
          <w:color w:val="000000"/>
          <w:kern w:val="0"/>
          <w:sz w:val="24"/>
          <w:szCs w:val="24"/>
        </w:rPr>
        <w:t>manufacturing</w:t>
      </w:r>
      <w:r>
        <w:rPr>
          <w:rFonts w:ascii="Calibri Light" w:hAnsi="Calibri Light" w:eastAsia="宋体" w:cs="Calibri Light"/>
          <w:color w:val="000000"/>
          <w:kern w:val="0"/>
          <w:sz w:val="24"/>
          <w:szCs w:val="24"/>
          <w:lang w:eastAsia="en-US"/>
        </w:rPr>
        <w:t xml:space="preserve"> date plus 6 months</w:t>
      </w:r>
    </w:p>
    <w:p w14:paraId="7DA1F990">
      <w:pPr>
        <w:pStyle w:val="25"/>
        <w:numPr>
          <w:ilvl w:val="0"/>
          <w:numId w:val="1"/>
        </w:numPr>
        <w:autoSpaceDE w:val="0"/>
        <w:autoSpaceDN w:val="0"/>
        <w:adjustRightInd w:val="0"/>
        <w:spacing w:after="240"/>
        <w:rPr>
          <w:rFonts w:ascii="Calibri Light" w:hAnsi="Calibri Light" w:eastAsia="宋体" w:cs="Calibri Light"/>
          <w:color w:val="000000"/>
          <w:kern w:val="0"/>
          <w:sz w:val="24"/>
          <w:szCs w:val="24"/>
          <w:lang w:eastAsia="en-US"/>
        </w:rPr>
      </w:pPr>
      <w:r>
        <w:rPr>
          <w:rFonts w:ascii="Calibri Light" w:hAnsi="Calibri Light" w:eastAsia="宋体" w:cs="Calibri Light"/>
          <w:color w:val="000000"/>
          <w:kern w:val="0"/>
          <w:sz w:val="24"/>
          <w:szCs w:val="24"/>
          <w:lang w:eastAsia="en-US"/>
        </w:rPr>
        <w:t>the date the Covered Product is activated at the Original Location by PYTES certified installers (such applicable date referred to herein as the “Warranty Activation Date”)</w:t>
      </w:r>
      <w:r>
        <w:rPr>
          <w:rFonts w:ascii="Calibri Light" w:hAnsi="Calibri Light" w:eastAsia="宋体" w:cs="Calibri Light"/>
          <w:color w:val="000000"/>
          <w:kern w:val="0"/>
          <w:sz w:val="24"/>
          <w:szCs w:val="24"/>
        </w:rPr>
        <w:t>.</w:t>
      </w:r>
    </w:p>
    <w:p w14:paraId="50501A06">
      <w:pPr>
        <w:autoSpaceDE w:val="0"/>
        <w:autoSpaceDN w:val="0"/>
        <w:adjustRightInd w:val="0"/>
        <w:spacing w:after="240"/>
        <w:rPr>
          <w:rFonts w:ascii="Calibri Light" w:hAnsi="Calibri Light" w:eastAsia="宋体" w:cs="Calibri Light"/>
          <w:color w:val="000000"/>
          <w:kern w:val="0"/>
          <w:sz w:val="24"/>
          <w:szCs w:val="24"/>
          <w:lang w:eastAsia="en-US"/>
        </w:rPr>
      </w:pPr>
      <w:r>
        <w:rPr>
          <w:rFonts w:hint="eastAsia" w:ascii="Calibri Light" w:hAnsi="Calibri Light" w:eastAsia="宋体" w:cs="Calibri Light"/>
          <w:color w:val="000000"/>
          <w:kern w:val="0"/>
          <w:sz w:val="24"/>
          <w:szCs w:val="24"/>
        </w:rPr>
        <w:t>Whichever comes first and ends on ,10 years from the warranty activation date</w:t>
      </w:r>
      <w:r>
        <w:rPr>
          <w:rFonts w:ascii="Calibri Light" w:hAnsi="Calibri Light" w:eastAsia="宋体" w:cs="Calibri Light"/>
          <w:color w:val="000000"/>
          <w:kern w:val="0"/>
          <w:sz w:val="24"/>
          <w:szCs w:val="24"/>
          <w:lang w:eastAsia="en-US"/>
        </w:rPr>
        <w:t>; or 6000 cycles,</w:t>
      </w:r>
      <w:r>
        <w:rPr>
          <w:rFonts w:ascii="Calibri Light" w:hAnsi="Calibri Light" w:cs="Calibri Light"/>
        </w:rPr>
        <w:t xml:space="preserve"> </w:t>
      </w:r>
      <w:r>
        <w:rPr>
          <w:rFonts w:hint="eastAsia" w:ascii="Calibri Light" w:hAnsi="Calibri Light" w:eastAsia="宋体" w:cs="Calibri Light"/>
          <w:color w:val="000000"/>
          <w:kern w:val="0"/>
          <w:sz w:val="24"/>
          <w:szCs w:val="24"/>
        </w:rPr>
        <w:t>9</w:t>
      </w:r>
      <w:r>
        <w:rPr>
          <w:rFonts w:ascii="Calibri Light" w:hAnsi="Calibri Light" w:eastAsia="宋体" w:cs="Calibri Light"/>
          <w:color w:val="000000"/>
          <w:kern w:val="0"/>
          <w:sz w:val="24"/>
          <w:szCs w:val="24"/>
          <w:lang w:eastAsia="en-US"/>
        </w:rPr>
        <w:t>0% DOD</w:t>
      </w:r>
      <w:r>
        <w:rPr>
          <w:rStyle w:val="20"/>
          <w:rFonts w:ascii="Calibri Light" w:hAnsi="Calibri Light" w:eastAsia="宋体" w:cs="Calibri Light"/>
          <w:color w:val="000000"/>
          <w:kern w:val="0"/>
          <w:sz w:val="24"/>
          <w:szCs w:val="24"/>
          <w:lang w:eastAsia="en-US"/>
        </w:rPr>
        <w:footnoteReference w:id="1"/>
      </w:r>
      <w:r>
        <w:rPr>
          <w:rFonts w:ascii="Calibri Light" w:hAnsi="Calibri Light" w:eastAsia="宋体" w:cs="Calibri Light"/>
          <w:color w:val="000000"/>
          <w:kern w:val="0"/>
          <w:sz w:val="24"/>
          <w:szCs w:val="24"/>
          <w:lang w:eastAsia="en-US"/>
        </w:rPr>
        <w:t>@</w:t>
      </w:r>
      <w:r>
        <w:rPr>
          <w:rFonts w:hint="eastAsia" w:ascii="Calibri Light" w:hAnsi="Calibri Light" w:eastAsia="宋体" w:cs="Calibri Light"/>
          <w:color w:val="000000"/>
          <w:kern w:val="0"/>
          <w:sz w:val="24"/>
          <w:szCs w:val="24"/>
        </w:rPr>
        <w:t>77</w:t>
      </w:r>
      <w:r>
        <w:rPr>
          <w:rStyle w:val="17"/>
          <w:rFonts w:ascii="Arial" w:hAnsi="Arial" w:cs="Arial"/>
          <w:b/>
          <w:bCs/>
          <w:i w:val="0"/>
          <w:iCs w:val="0"/>
          <w:color w:val="333333"/>
          <w:szCs w:val="21"/>
          <w:shd w:val="clear" w:color="auto" w:fill="FFFFFF"/>
        </w:rPr>
        <w:t>°</w:t>
      </w:r>
      <w:r>
        <w:rPr>
          <w:rStyle w:val="17"/>
          <w:rFonts w:hint="eastAsia" w:ascii="Arial" w:hAnsi="Arial" w:cs="Arial"/>
          <w:bCs/>
          <w:i w:val="0"/>
          <w:iCs w:val="0"/>
          <w:color w:val="333333"/>
          <w:szCs w:val="21"/>
          <w:shd w:val="clear" w:color="auto" w:fill="FFFFFF"/>
        </w:rPr>
        <w:t>F</w:t>
      </w:r>
      <w:r>
        <w:rPr>
          <w:rStyle w:val="17"/>
          <w:rFonts w:hint="eastAsia" w:ascii="Arial" w:hAnsi="Arial" w:cs="Arial"/>
          <w:b/>
          <w:bCs/>
          <w:i w:val="0"/>
          <w:iCs w:val="0"/>
          <w:color w:val="333333"/>
          <w:szCs w:val="21"/>
          <w:shd w:val="clear" w:color="auto" w:fill="FFFFFF"/>
        </w:rPr>
        <w:t>/</w:t>
      </w:r>
      <w:r>
        <w:rPr>
          <w:rFonts w:ascii="Calibri Light" w:hAnsi="Calibri Light" w:eastAsia="宋体" w:cs="Calibri Light"/>
          <w:color w:val="000000"/>
          <w:kern w:val="0"/>
          <w:sz w:val="24"/>
          <w:szCs w:val="24"/>
          <w:lang w:eastAsia="en-US"/>
        </w:rPr>
        <w:t>25</w:t>
      </w:r>
      <w:r>
        <w:rPr>
          <w:rStyle w:val="17"/>
          <w:rFonts w:ascii="Arial" w:hAnsi="Arial" w:cs="Arial"/>
          <w:b/>
          <w:bCs/>
          <w:i w:val="0"/>
          <w:iCs w:val="0"/>
          <w:color w:val="333333"/>
          <w:szCs w:val="21"/>
          <w:shd w:val="clear" w:color="auto" w:fill="FFFFFF"/>
        </w:rPr>
        <w:t>°</w:t>
      </w:r>
      <w:r>
        <w:rPr>
          <w:rStyle w:val="17"/>
          <w:rFonts w:hint="eastAsia" w:ascii="Arial" w:hAnsi="Arial" w:cs="Arial"/>
          <w:bCs/>
          <w:i w:val="0"/>
          <w:iCs w:val="0"/>
          <w:color w:val="333333"/>
          <w:szCs w:val="21"/>
          <w:shd w:val="clear" w:color="auto" w:fill="FFFFFF"/>
        </w:rPr>
        <w:t>C</w:t>
      </w:r>
      <w:r>
        <w:rPr>
          <w:rFonts w:ascii="Calibri Light" w:hAnsi="Calibri Light" w:eastAsia="宋体" w:cs="Calibri Light"/>
          <w:color w:val="000000"/>
          <w:kern w:val="0"/>
          <w:sz w:val="24"/>
          <w:szCs w:val="24"/>
        </w:rPr>
        <w:t xml:space="preserve"> </w:t>
      </w:r>
      <w:r>
        <w:rPr>
          <w:rFonts w:ascii="Calibri Light" w:hAnsi="Calibri Light" w:eastAsia="宋体" w:cs="Calibri Light"/>
          <w:color w:val="000000"/>
          <w:kern w:val="0"/>
          <w:sz w:val="24"/>
          <w:szCs w:val="24"/>
          <w:lang w:eastAsia="en-US"/>
        </w:rPr>
        <w:t>ret</w:t>
      </w:r>
      <w:r>
        <w:rPr>
          <w:rFonts w:ascii="Calibri Light" w:hAnsi="Calibri Light" w:eastAsia="宋体" w:cs="Calibri Light"/>
          <w:color w:val="000000"/>
          <w:kern w:val="0"/>
          <w:sz w:val="24"/>
          <w:szCs w:val="24"/>
        </w:rPr>
        <w:t xml:space="preserve"> 70%</w:t>
      </w:r>
      <w:r>
        <w:rPr>
          <w:rFonts w:ascii="Calibri Light" w:hAnsi="Calibri Light" w:eastAsia="宋体" w:cs="Calibri Light"/>
          <w:color w:val="000000"/>
          <w:kern w:val="0"/>
          <w:sz w:val="24"/>
          <w:szCs w:val="24"/>
          <w:lang w:eastAsia="en-US"/>
        </w:rPr>
        <w:t>. The precondition of the valid L</w:t>
      </w:r>
      <w:r>
        <w:rPr>
          <w:rFonts w:ascii="Calibri Light" w:hAnsi="Calibri Light" w:eastAsia="宋体" w:cs="Calibri Light"/>
          <w:color w:val="000000"/>
          <w:kern w:val="0"/>
          <w:sz w:val="24"/>
          <w:szCs w:val="24"/>
        </w:rPr>
        <w:t>imited</w:t>
      </w:r>
      <w:r>
        <w:rPr>
          <w:rFonts w:ascii="Calibri Light" w:hAnsi="Calibri Light" w:eastAsia="宋体" w:cs="Calibri Light"/>
          <w:color w:val="000000"/>
          <w:kern w:val="0"/>
          <w:sz w:val="24"/>
          <w:szCs w:val="24"/>
          <w:lang w:eastAsia="en-US"/>
        </w:rPr>
        <w:t xml:space="preserve"> Warranty shall be as follows:</w:t>
      </w:r>
    </w:p>
    <w:p w14:paraId="150152BC">
      <w:pPr>
        <w:pStyle w:val="25"/>
        <w:numPr>
          <w:ilvl w:val="0"/>
          <w:numId w:val="2"/>
        </w:numPr>
        <w:autoSpaceDE w:val="0"/>
        <w:autoSpaceDN w:val="0"/>
        <w:adjustRightInd w:val="0"/>
        <w:spacing w:after="120"/>
        <w:ind w:left="454" w:hanging="454"/>
        <w:rPr>
          <w:rFonts w:ascii="Calibri Light" w:hAnsi="Calibri Light" w:eastAsia="宋体" w:cs="Calibri Light"/>
          <w:color w:val="000000"/>
          <w:kern w:val="0"/>
          <w:sz w:val="24"/>
          <w:szCs w:val="24"/>
          <w:lang w:eastAsia="en-US"/>
        </w:rPr>
      </w:pPr>
      <w:r>
        <w:rPr>
          <w:rFonts w:ascii="Calibri Light" w:hAnsi="Calibri Light" w:eastAsia="宋体" w:cs="Calibri Light"/>
          <w:color w:val="000000"/>
          <w:kern w:val="0"/>
          <w:sz w:val="24"/>
          <w:szCs w:val="24"/>
          <w:lang w:eastAsia="en-US"/>
        </w:rPr>
        <w:t xml:space="preserve">The ambient temperature during the operation of the Subject of the Warranty must not fall below </w:t>
      </w:r>
      <w:r>
        <w:rPr>
          <w:rFonts w:hint="eastAsia" w:ascii="Calibri Light" w:hAnsi="Calibri Light" w:eastAsia="宋体" w:cs="Calibri Light"/>
          <w:color w:val="000000"/>
          <w:kern w:val="0"/>
          <w:sz w:val="24"/>
          <w:szCs w:val="24"/>
          <w:lang w:eastAsia="en-US"/>
        </w:rPr>
        <w:t>14</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bCs/>
          <w:color w:val="000000"/>
          <w:kern w:val="0"/>
          <w:sz w:val="24"/>
          <w:szCs w:val="24"/>
          <w:lang w:eastAsia="en-US"/>
        </w:rPr>
        <w:t>F/-</w:t>
      </w:r>
      <w:r>
        <w:rPr>
          <w:rFonts w:ascii="Calibri Light" w:hAnsi="Calibri Light" w:eastAsia="宋体" w:cs="Calibri Light"/>
          <w:color w:val="000000"/>
          <w:kern w:val="0"/>
          <w:sz w:val="24"/>
          <w:szCs w:val="24"/>
          <w:lang w:eastAsia="en-US"/>
        </w:rPr>
        <w:t>10</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bCs/>
          <w:color w:val="000000"/>
          <w:kern w:val="0"/>
          <w:sz w:val="24"/>
          <w:szCs w:val="24"/>
          <w:lang w:eastAsia="en-US"/>
        </w:rPr>
        <w:t>C</w:t>
      </w:r>
      <w:r>
        <w:rPr>
          <w:rFonts w:ascii="Calibri Light" w:hAnsi="Calibri Light" w:eastAsia="宋体" w:cs="Calibri Light"/>
          <w:color w:val="000000"/>
          <w:kern w:val="0"/>
          <w:sz w:val="24"/>
          <w:szCs w:val="24"/>
          <w:lang w:eastAsia="en-US"/>
        </w:rPr>
        <w:t xml:space="preserve"> or exceed </w:t>
      </w:r>
      <w:r>
        <w:rPr>
          <w:rFonts w:hint="eastAsia" w:ascii="Calibri Light" w:hAnsi="Calibri Light" w:eastAsia="宋体" w:cs="Calibri Light"/>
          <w:color w:val="000000"/>
          <w:kern w:val="0"/>
          <w:sz w:val="24"/>
          <w:szCs w:val="24"/>
          <w:lang w:eastAsia="en-US"/>
        </w:rPr>
        <w:t>122</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color w:val="000000"/>
          <w:kern w:val="0"/>
          <w:sz w:val="24"/>
          <w:szCs w:val="24"/>
          <w:lang w:eastAsia="en-US"/>
        </w:rPr>
        <w:t>F/</w:t>
      </w:r>
      <w:r>
        <w:rPr>
          <w:rFonts w:ascii="Calibri Light" w:hAnsi="Calibri Light" w:eastAsia="宋体" w:cs="Calibri Light"/>
          <w:color w:val="000000"/>
          <w:kern w:val="0"/>
          <w:sz w:val="24"/>
          <w:szCs w:val="24"/>
          <w:lang w:eastAsia="en-US"/>
        </w:rPr>
        <w:t>50</w:t>
      </w:r>
      <w:r>
        <w:rPr>
          <w:rFonts w:ascii="Calibri Light" w:hAnsi="Calibri Light" w:eastAsia="宋体" w:cs="Calibri Light"/>
          <w:bCs/>
          <w:color w:val="000000"/>
          <w:kern w:val="0"/>
          <w:sz w:val="24"/>
          <w:szCs w:val="24"/>
          <w:lang w:eastAsia="en-US"/>
        </w:rPr>
        <w:t>°</w:t>
      </w:r>
      <w:r>
        <w:rPr>
          <w:rFonts w:hint="eastAsia" w:ascii="Calibri Light" w:hAnsi="Calibri Light" w:eastAsia="宋体" w:cs="Calibri Light"/>
          <w:bCs/>
          <w:color w:val="000000"/>
          <w:kern w:val="0"/>
          <w:sz w:val="24"/>
          <w:szCs w:val="24"/>
          <w:lang w:eastAsia="en-US"/>
        </w:rPr>
        <w:t>C</w:t>
      </w:r>
      <w:r>
        <w:rPr>
          <w:rFonts w:ascii="Calibri Light" w:hAnsi="Calibri Light" w:eastAsia="宋体" w:cs="Calibri Light"/>
          <w:color w:val="000000"/>
          <w:kern w:val="0"/>
          <w:sz w:val="24"/>
          <w:szCs w:val="24"/>
          <w:lang w:eastAsia="en-US"/>
        </w:rPr>
        <w:t>;</w:t>
      </w:r>
    </w:p>
    <w:p w14:paraId="07D517BC">
      <w:pPr>
        <w:pStyle w:val="25"/>
        <w:numPr>
          <w:ilvl w:val="0"/>
          <w:numId w:val="2"/>
        </w:numPr>
        <w:autoSpaceDE w:val="0"/>
        <w:autoSpaceDN w:val="0"/>
        <w:adjustRightInd w:val="0"/>
        <w:spacing w:after="120"/>
        <w:ind w:left="454" w:hanging="454"/>
        <w:rPr>
          <w:rFonts w:ascii="Calibri Light" w:hAnsi="Calibri Light" w:eastAsia="宋体" w:cs="Calibri Light"/>
          <w:color w:val="000000"/>
          <w:kern w:val="0"/>
          <w:sz w:val="24"/>
          <w:szCs w:val="24"/>
          <w:lang w:eastAsia="en-US"/>
        </w:rPr>
      </w:pPr>
      <w:r>
        <w:rPr>
          <w:rFonts w:ascii="Calibri Light" w:hAnsi="Calibri Light" w:eastAsia="宋体" w:cs="Calibri Light"/>
          <w:color w:val="000000"/>
          <w:kern w:val="0"/>
          <w:sz w:val="24"/>
          <w:szCs w:val="24"/>
          <w:lang w:eastAsia="en-US"/>
        </w:rPr>
        <w:t>The Subject of the Warranty should not be exposed to a temperature exceeding</w:t>
      </w:r>
      <w:r>
        <w:rPr>
          <w:rFonts w:hint="eastAsia" w:ascii="Calibri Light" w:hAnsi="Calibri Light" w:eastAsia="宋体" w:cs="Calibri Light"/>
          <w:color w:val="000000"/>
          <w:kern w:val="0"/>
          <w:sz w:val="24"/>
          <w:szCs w:val="24"/>
        </w:rPr>
        <w:t xml:space="preserve"> 122</w:t>
      </w:r>
      <w:r>
        <w:rPr>
          <w:rStyle w:val="17"/>
          <w:rFonts w:ascii="Arial" w:hAnsi="Arial" w:cs="Arial"/>
          <w:b/>
          <w:bCs/>
          <w:i w:val="0"/>
          <w:iCs w:val="0"/>
          <w:color w:val="333333"/>
          <w:szCs w:val="21"/>
          <w:shd w:val="clear" w:color="auto" w:fill="FFFFFF"/>
        </w:rPr>
        <w:t>°</w:t>
      </w:r>
      <w:r>
        <w:rPr>
          <w:rFonts w:hint="eastAsia" w:ascii="Calibri Light" w:hAnsi="Calibri Light" w:eastAsia="宋体" w:cs="Calibri Light"/>
          <w:color w:val="000000"/>
          <w:kern w:val="0"/>
          <w:sz w:val="24"/>
          <w:szCs w:val="24"/>
        </w:rPr>
        <w:t>F/</w:t>
      </w:r>
      <w:r>
        <w:rPr>
          <w:rFonts w:ascii="Calibri Light" w:hAnsi="Calibri Light" w:eastAsia="宋体" w:cs="Calibri Light"/>
          <w:color w:val="000000"/>
          <w:kern w:val="0"/>
          <w:sz w:val="24"/>
          <w:szCs w:val="24"/>
          <w:lang w:eastAsia="en-US"/>
        </w:rPr>
        <w:t>50</w:t>
      </w:r>
      <w:r>
        <w:rPr>
          <w:rStyle w:val="17"/>
          <w:rFonts w:ascii="Arial" w:hAnsi="Arial" w:cs="Arial"/>
          <w:b/>
          <w:bCs/>
          <w:i w:val="0"/>
          <w:iCs w:val="0"/>
          <w:color w:val="333333"/>
          <w:szCs w:val="21"/>
          <w:shd w:val="clear" w:color="auto" w:fill="FFFFFF"/>
        </w:rPr>
        <w:t>°</w:t>
      </w:r>
      <w:r>
        <w:rPr>
          <w:rStyle w:val="17"/>
          <w:rFonts w:hint="eastAsia" w:ascii="Arial" w:hAnsi="Arial" w:cs="Arial"/>
          <w:bCs/>
          <w:i w:val="0"/>
          <w:iCs w:val="0"/>
          <w:color w:val="333333"/>
          <w:szCs w:val="21"/>
          <w:shd w:val="clear" w:color="auto" w:fill="FFFFFF"/>
        </w:rPr>
        <w:t>C</w:t>
      </w:r>
      <w:r>
        <w:rPr>
          <w:rFonts w:ascii="Calibri Light" w:hAnsi="Calibri Light" w:eastAsia="宋体" w:cs="Calibri Light"/>
          <w:color w:val="000000"/>
          <w:kern w:val="0"/>
          <w:sz w:val="24"/>
          <w:szCs w:val="24"/>
          <w:lang w:eastAsia="en-US"/>
        </w:rPr>
        <w:t>;</w:t>
      </w:r>
    </w:p>
    <w:p w14:paraId="5523B229">
      <w:pPr>
        <w:autoSpaceDE w:val="0"/>
        <w:autoSpaceDN w:val="0"/>
        <w:adjustRightInd w:val="0"/>
        <w:spacing w:after="12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If you store the battery more than 6 months after you get the battery, please use 48V DC battery charger to charge battery before selling to customer. If you need this kind of DC battery charger, please contact with us.</w:t>
      </w:r>
    </w:p>
    <w:p w14:paraId="6B2F5328">
      <w:pPr>
        <w:autoSpaceDE w:val="0"/>
        <w:autoSpaceDN w:val="0"/>
        <w:adjustRightInd w:val="0"/>
        <w:spacing w:after="240"/>
        <w:rPr>
          <w:rFonts w:ascii="Calibri Light" w:hAnsi="Calibri Light" w:eastAsia="宋体" w:cs="Calibri Light"/>
          <w:color w:val="000000"/>
          <w:kern w:val="0"/>
          <w:sz w:val="24"/>
          <w:szCs w:val="24"/>
          <w:lang w:eastAsia="en-US"/>
        </w:rPr>
      </w:pPr>
      <w:r>
        <w:rPr>
          <w:rFonts w:ascii="Calibri Light" w:hAnsi="Calibri Light" w:eastAsia="宋体" w:cs="Calibri Light"/>
          <w:color w:val="000000"/>
          <w:kern w:val="0"/>
          <w:sz w:val="24"/>
          <w:szCs w:val="24"/>
          <w:lang w:eastAsia="en-US"/>
        </w:rPr>
        <w:t xml:space="preserve">To be eligible, all PYTES Products must be installed as per the guidelines given in the </w:t>
      </w:r>
      <w:r>
        <w:rPr>
          <w:rFonts w:hint="eastAsia" w:ascii="Calibri Light" w:hAnsi="Calibri Light" w:eastAsia="宋体" w:cs="Calibri Light"/>
          <w:color w:val="000000"/>
          <w:kern w:val="0"/>
          <w:sz w:val="24"/>
          <w:szCs w:val="24"/>
        </w:rPr>
        <w:t>V</w:t>
      </w:r>
      <w:r>
        <w:rPr>
          <w:rFonts w:ascii="Calibri Light" w:hAnsi="Calibri Light" w:eastAsia="宋体" w:cs="Calibri Light"/>
          <w:color w:val="000000"/>
          <w:kern w:val="0"/>
          <w:sz w:val="24"/>
          <w:szCs w:val="24"/>
          <w:lang w:eastAsia="en-US"/>
        </w:rPr>
        <w:t xml:space="preserve"> S</w:t>
      </w:r>
      <w:r>
        <w:rPr>
          <w:rFonts w:ascii="Calibri Light" w:hAnsi="Calibri Light" w:eastAsia="宋体" w:cs="Calibri Light"/>
          <w:color w:val="000000"/>
          <w:kern w:val="0"/>
          <w:sz w:val="24"/>
          <w:szCs w:val="24"/>
        </w:rPr>
        <w:t>eries</w:t>
      </w:r>
      <w:r>
        <w:rPr>
          <w:rFonts w:ascii="Calibri Light" w:hAnsi="Calibri Light" w:eastAsia="宋体" w:cs="Calibri Light"/>
          <w:color w:val="000000"/>
          <w:kern w:val="0"/>
          <w:sz w:val="24"/>
          <w:szCs w:val="24"/>
          <w:lang w:eastAsia="en-US"/>
        </w:rPr>
        <w:t xml:space="preserve"> manual and installation guide provided with the battery pack.</w:t>
      </w:r>
    </w:p>
    <w:tbl>
      <w:tblPr>
        <w:tblStyle w:val="13"/>
        <w:tblW w:w="0" w:type="auto"/>
        <w:jc w:val="center"/>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16"/>
        <w:gridCol w:w="2588"/>
        <w:gridCol w:w="3082"/>
      </w:tblGrid>
      <w:tr w14:paraId="257FCCC5">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2616" w:type="dxa"/>
            <w:shd w:val="clear" w:color="auto" w:fill="ED7D31" w:themeFill="accent2"/>
          </w:tcPr>
          <w:p w14:paraId="15912BE4">
            <w:pPr>
              <w:autoSpaceDE w:val="0"/>
              <w:autoSpaceDN w:val="0"/>
              <w:adjustRightInd w:val="0"/>
              <w:spacing w:before="0" w:after="240" w:line="300" w:lineRule="atLeast"/>
              <w:jc w:val="left"/>
              <w:rPr>
                <w:rFonts w:ascii="Calibri Light" w:hAnsi="Calibri Light" w:eastAsia="宋体" w:cs="Calibri Light"/>
                <w:b w:val="0"/>
                <w:bCs/>
                <w:color w:val="000000"/>
                <w:kern w:val="0"/>
                <w:sz w:val="24"/>
                <w:szCs w:val="24"/>
                <w:lang w:eastAsia="en-US"/>
              </w:rPr>
            </w:pPr>
            <w:r>
              <w:rPr>
                <w:rFonts w:ascii="Calibri Light" w:hAnsi="Calibri Light" w:eastAsia="宋体" w:cs="Calibri Light"/>
                <w:b w:val="0"/>
                <w:bCs/>
                <w:color w:val="000000"/>
                <w:kern w:val="0"/>
                <w:sz w:val="24"/>
                <w:szCs w:val="24"/>
                <w:lang w:eastAsia="en-US"/>
              </w:rPr>
              <w:t>PYTES Battery Model</w:t>
            </w:r>
          </w:p>
        </w:tc>
        <w:tc>
          <w:tcPr>
            <w:tcW w:w="2588" w:type="dxa"/>
            <w:shd w:val="clear" w:color="auto" w:fill="ED7D31" w:themeFill="accent2"/>
          </w:tcPr>
          <w:p w14:paraId="24D2745F">
            <w:pPr>
              <w:autoSpaceDE w:val="0"/>
              <w:autoSpaceDN w:val="0"/>
              <w:adjustRightInd w:val="0"/>
              <w:spacing w:before="0" w:after="240" w:line="300" w:lineRule="atLeast"/>
              <w:jc w:val="left"/>
              <w:rPr>
                <w:rFonts w:ascii="Calibri Light" w:hAnsi="Calibri Light" w:eastAsia="宋体" w:cs="Calibri Light"/>
                <w:b w:val="0"/>
                <w:bCs/>
                <w:color w:val="000000"/>
                <w:kern w:val="0"/>
                <w:sz w:val="24"/>
                <w:szCs w:val="24"/>
                <w:lang w:eastAsia="en-US"/>
              </w:rPr>
            </w:pPr>
            <w:r>
              <w:rPr>
                <w:rFonts w:ascii="Calibri Light" w:hAnsi="Calibri Light" w:eastAsia="宋体" w:cs="Calibri Light"/>
                <w:b w:val="0"/>
                <w:bCs/>
                <w:color w:val="000000"/>
                <w:kern w:val="0"/>
                <w:sz w:val="24"/>
                <w:szCs w:val="24"/>
                <w:lang w:eastAsia="en-US"/>
              </w:rPr>
              <w:t>Energy Retention</w:t>
            </w:r>
            <w:r>
              <w:rPr>
                <w:rStyle w:val="20"/>
                <w:rFonts w:ascii="Calibri Light" w:hAnsi="Calibri Light" w:eastAsia="宋体" w:cs="Calibri Light"/>
                <w:b w:val="0"/>
                <w:bCs/>
                <w:color w:val="000000"/>
                <w:kern w:val="0"/>
                <w:sz w:val="24"/>
                <w:szCs w:val="24"/>
                <w:lang w:eastAsia="en-US"/>
              </w:rPr>
              <w:footnoteReference w:id="2"/>
            </w:r>
          </w:p>
        </w:tc>
        <w:tc>
          <w:tcPr>
            <w:tcW w:w="3082" w:type="dxa"/>
            <w:shd w:val="clear" w:color="auto" w:fill="ED7D31" w:themeFill="accent2"/>
          </w:tcPr>
          <w:p w14:paraId="5FF03D7D">
            <w:pPr>
              <w:pStyle w:val="31"/>
              <w:spacing w:before="9" w:after="0" w:line="240" w:lineRule="auto"/>
              <w:ind w:left="107"/>
              <w:rPr>
                <w:rFonts w:ascii="Calibri Light" w:hAnsi="Calibri Light" w:eastAsia="宋体" w:cs="Calibri Light"/>
                <w:b w:val="0"/>
                <w:bCs/>
                <w:color w:val="000000"/>
                <w:sz w:val="24"/>
                <w:szCs w:val="24"/>
                <w:lang w:bidi="ar-SA"/>
              </w:rPr>
            </w:pPr>
            <w:r>
              <w:rPr>
                <w:rFonts w:ascii="Calibri Light" w:hAnsi="Calibri Light" w:eastAsia="宋体" w:cs="Calibri Light"/>
                <w:b w:val="0"/>
                <w:bCs/>
                <w:color w:val="000000"/>
                <w:sz w:val="24"/>
                <w:szCs w:val="24"/>
                <w:lang w:bidi="ar-SA"/>
              </w:rPr>
              <w:t>Minimum Energy</w:t>
            </w:r>
          </w:p>
          <w:p w14:paraId="6D8DC6C7">
            <w:pPr>
              <w:autoSpaceDE w:val="0"/>
              <w:autoSpaceDN w:val="0"/>
              <w:adjustRightInd w:val="0"/>
              <w:spacing w:before="0" w:after="240" w:line="300" w:lineRule="atLeast"/>
              <w:jc w:val="left"/>
              <w:rPr>
                <w:rFonts w:ascii="Calibri Light" w:hAnsi="Calibri Light" w:eastAsia="宋体" w:cs="Calibri Light"/>
                <w:b w:val="0"/>
                <w:bCs/>
                <w:color w:val="000000"/>
                <w:kern w:val="0"/>
                <w:sz w:val="24"/>
                <w:szCs w:val="24"/>
                <w:lang w:eastAsia="en-US"/>
              </w:rPr>
            </w:pPr>
            <w:r>
              <w:rPr>
                <w:rFonts w:ascii="Calibri Light" w:hAnsi="Calibri Light" w:eastAsia="宋体" w:cs="Calibri Light"/>
                <w:b w:val="0"/>
                <w:bCs/>
                <w:color w:val="000000"/>
                <w:kern w:val="0"/>
                <w:sz w:val="24"/>
                <w:szCs w:val="24"/>
                <w:lang w:eastAsia="en-US"/>
              </w:rPr>
              <w:t>Throughput (MWh)</w:t>
            </w:r>
          </w:p>
        </w:tc>
      </w:tr>
      <w:tr w14:paraId="19070774">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2616" w:type="dxa"/>
            <w:tcBorders>
              <w:top w:val="single" w:color="ED7D31" w:themeColor="accent2" w:sz="8" w:space="0"/>
              <w:left w:val="single" w:color="ED7D31" w:themeColor="accent2" w:sz="8" w:space="0"/>
              <w:bottom w:val="single" w:color="ED7D31" w:themeColor="accent2" w:sz="8" w:space="0"/>
              <w:insideH w:val="single" w:sz="8" w:space="0"/>
            </w:tcBorders>
          </w:tcPr>
          <w:p w14:paraId="27C8AD83">
            <w:pPr>
              <w:autoSpaceDE w:val="0"/>
              <w:autoSpaceDN w:val="0"/>
              <w:adjustRightInd w:val="0"/>
              <w:spacing w:after="240" w:line="300" w:lineRule="atLeast"/>
              <w:jc w:val="left"/>
              <w:rPr>
                <w:rFonts w:ascii="Calibri Light" w:hAnsi="Calibri Light" w:eastAsia="宋体" w:cs="Calibri Light"/>
                <w:b w:val="0"/>
                <w:bCs/>
                <w:color w:val="000000" w:themeColor="text1"/>
                <w:kern w:val="0"/>
                <w:sz w:val="24"/>
                <w:szCs w:val="24"/>
              </w:rPr>
            </w:pPr>
            <w:r>
              <w:rPr>
                <w:rFonts w:hint="eastAsia" w:ascii="Calibri Light" w:hAnsi="Calibri Light" w:eastAsia="宋体" w:cs="Calibri Light"/>
                <w:b w:val="0"/>
                <w:bCs/>
                <w:kern w:val="0"/>
                <w:sz w:val="24"/>
                <w:szCs w:val="24"/>
              </w:rPr>
              <w:t>V5</w:t>
            </w:r>
            <w:r>
              <w:rPr>
                <w:rFonts w:ascii="Arial" w:hAnsi="Arial" w:cs="Arial"/>
                <w:b/>
                <w:bCs/>
                <w:color w:val="333333"/>
                <w:shd w:val="clear" w:color="auto" w:fill="FFFFFF"/>
              </w:rPr>
              <w:t>°</w:t>
            </w:r>
            <w:r>
              <w:rPr>
                <w:rFonts w:hint="eastAsia" w:ascii="Arial" w:hAnsi="Arial" w:cs="Arial"/>
                <w:b/>
                <w:bCs/>
                <w:color w:val="333333"/>
                <w:shd w:val="clear" w:color="auto" w:fill="FFFFFF"/>
              </w:rPr>
              <w:t xml:space="preserve"> </w:t>
            </w:r>
            <w:r>
              <w:rPr>
                <w:rFonts w:hint="eastAsia" w:ascii="Calibri Light" w:hAnsi="Calibri Light" w:eastAsia="宋体" w:cs="Calibri Light"/>
                <w:b w:val="0"/>
                <w:bCs/>
                <w:kern w:val="0"/>
                <w:sz w:val="24"/>
                <w:szCs w:val="24"/>
              </w:rPr>
              <w:t>/ V5</w:t>
            </w:r>
            <w:r>
              <w:rPr>
                <w:rFonts w:ascii="Arial" w:hAnsi="Arial" w:cs="Arial"/>
                <w:b/>
                <w:bCs/>
                <w:color w:val="333333"/>
                <w:shd w:val="clear" w:color="auto" w:fill="FFFFFF"/>
              </w:rPr>
              <w:t>°</w:t>
            </w:r>
            <w:r>
              <w:rPr>
                <w:rFonts w:ascii="Calibri Light" w:hAnsi="Calibri Light" w:eastAsia="宋体" w:cs="Calibri Light"/>
                <w:b w:val="0"/>
                <w:bCs/>
                <w:kern w:val="0"/>
                <w:sz w:val="28"/>
                <w:szCs w:val="28"/>
              </w:rPr>
              <w:t>α</w:t>
            </w:r>
          </w:p>
        </w:tc>
        <w:tc>
          <w:tcPr>
            <w:tcW w:w="2588" w:type="dxa"/>
            <w:tcBorders>
              <w:top w:val="single" w:color="ED7D31" w:themeColor="accent2" w:sz="8" w:space="0"/>
              <w:bottom w:val="single" w:color="ED7D31" w:themeColor="accent2" w:sz="8" w:space="0"/>
              <w:insideH w:val="single" w:sz="8" w:space="0"/>
            </w:tcBorders>
          </w:tcPr>
          <w:p w14:paraId="29B39176">
            <w:pPr>
              <w:autoSpaceDE w:val="0"/>
              <w:autoSpaceDN w:val="0"/>
              <w:adjustRightInd w:val="0"/>
              <w:spacing w:after="240" w:line="300" w:lineRule="atLeast"/>
              <w:jc w:val="left"/>
              <w:rPr>
                <w:rFonts w:ascii="Calibri Light" w:hAnsi="Calibri Light" w:eastAsia="宋体" w:cs="Calibri Light"/>
                <w:color w:val="000000" w:themeColor="text1"/>
                <w:kern w:val="0"/>
                <w:sz w:val="24"/>
                <w:szCs w:val="24"/>
                <w:lang w:eastAsia="en-US"/>
              </w:rPr>
            </w:pPr>
            <w:r>
              <w:rPr>
                <w:rFonts w:ascii="Calibri Light" w:hAnsi="Calibri Light" w:eastAsia="宋体" w:cs="Calibri Light"/>
                <w:color w:val="000000" w:themeColor="text1"/>
                <w:kern w:val="0"/>
                <w:sz w:val="24"/>
                <w:szCs w:val="24"/>
              </w:rPr>
              <w:t>70</w:t>
            </w:r>
            <w:r>
              <w:rPr>
                <w:rFonts w:ascii="Calibri Light" w:hAnsi="Calibri Light" w:eastAsia="宋体" w:cs="Calibri Light"/>
                <w:color w:val="000000" w:themeColor="text1"/>
                <w:kern w:val="0"/>
                <w:sz w:val="24"/>
                <w:szCs w:val="24"/>
                <w:lang w:eastAsia="en-US"/>
              </w:rPr>
              <w:t>% at years following initial installation date</w:t>
            </w:r>
          </w:p>
        </w:tc>
        <w:tc>
          <w:tcPr>
            <w:tcW w:w="3082" w:type="dxa"/>
            <w:tcBorders>
              <w:top w:val="single" w:color="ED7D31" w:themeColor="accent2" w:sz="8" w:space="0"/>
              <w:bottom w:val="single" w:color="ED7D31" w:themeColor="accent2" w:sz="8" w:space="0"/>
              <w:right w:val="single" w:color="ED7D31" w:themeColor="accent2" w:sz="8" w:space="0"/>
              <w:insideH w:val="single" w:sz="8" w:space="0"/>
            </w:tcBorders>
          </w:tcPr>
          <w:p w14:paraId="73C246A5">
            <w:pPr>
              <w:autoSpaceDE w:val="0"/>
              <w:autoSpaceDN w:val="0"/>
              <w:adjustRightInd w:val="0"/>
              <w:spacing w:after="240" w:line="300" w:lineRule="atLeast"/>
              <w:jc w:val="left"/>
              <w:rPr>
                <w:rFonts w:ascii="Calibri Light" w:hAnsi="Calibri Light" w:eastAsia="宋体" w:cs="Calibri Light"/>
                <w:color w:val="000000"/>
                <w:kern w:val="0"/>
                <w:sz w:val="24"/>
                <w:szCs w:val="24"/>
                <w:vertAlign w:val="superscript"/>
                <w:lang w:eastAsia="en-US"/>
              </w:rPr>
            </w:pPr>
            <w:r>
              <w:rPr>
                <w:rFonts w:ascii="Calibri Light" w:hAnsi="Calibri Light" w:eastAsia="宋体" w:cs="Calibri Light"/>
                <w:color w:val="000000"/>
                <w:kern w:val="0"/>
                <w:sz w:val="24"/>
                <w:szCs w:val="24"/>
                <w:lang w:eastAsia="en-US"/>
              </w:rPr>
              <w:t>6000 cycles or 1</w:t>
            </w:r>
            <w:r>
              <w:rPr>
                <w:rFonts w:hint="eastAsia" w:ascii="Calibri Light" w:hAnsi="Calibri Light" w:eastAsia="宋体" w:cs="Calibri Light"/>
                <w:color w:val="000000"/>
                <w:kern w:val="0"/>
                <w:sz w:val="24"/>
                <w:szCs w:val="24"/>
              </w:rPr>
              <w:t>9.35</w:t>
            </w:r>
            <w:r>
              <w:rPr>
                <w:rFonts w:ascii="Calibri Light" w:hAnsi="Calibri Light" w:eastAsia="宋体" w:cs="Calibri Light"/>
                <w:color w:val="000000"/>
                <w:kern w:val="0"/>
                <w:sz w:val="24"/>
                <w:szCs w:val="24"/>
                <w:lang w:eastAsia="en-US"/>
              </w:rPr>
              <w:t xml:space="preserve">MWh of aggregate </w:t>
            </w:r>
            <w:r>
              <w:rPr>
                <w:rFonts w:ascii="Calibri Light" w:hAnsi="Calibri Light" w:eastAsia="宋体" w:cs="Calibri Light"/>
                <w:color w:val="000000"/>
                <w:kern w:val="0"/>
                <w:sz w:val="24"/>
                <w:szCs w:val="24"/>
              </w:rPr>
              <w:t>th</w:t>
            </w:r>
            <w:r>
              <w:rPr>
                <w:rFonts w:ascii="Calibri Light" w:hAnsi="Calibri Light" w:eastAsia="宋体" w:cs="Calibri Light"/>
                <w:color w:val="000000"/>
                <w:kern w:val="0"/>
                <w:sz w:val="24"/>
                <w:szCs w:val="24"/>
                <w:lang w:eastAsia="en-US"/>
              </w:rPr>
              <w:t>roughput</w:t>
            </w:r>
            <w:r>
              <w:rPr>
                <w:rStyle w:val="20"/>
                <w:rFonts w:ascii="Calibri Light" w:hAnsi="Calibri Light" w:eastAsia="宋体" w:cs="Calibri Light"/>
                <w:color w:val="000000"/>
                <w:kern w:val="0"/>
                <w:sz w:val="24"/>
                <w:szCs w:val="24"/>
                <w:lang w:eastAsia="en-US"/>
              </w:rPr>
              <w:footnoteReference w:id="3"/>
            </w:r>
          </w:p>
        </w:tc>
      </w:tr>
    </w:tbl>
    <w:p w14:paraId="6E7FD1EC">
      <w:pPr>
        <w:autoSpaceDE w:val="0"/>
        <w:autoSpaceDN w:val="0"/>
        <w:adjustRightInd w:val="0"/>
        <w:spacing w:after="120"/>
        <w:rPr>
          <w:rFonts w:ascii="Calibri Light" w:hAnsi="Calibri Light" w:eastAsia="宋体" w:cs="Calibri Light"/>
          <w:b/>
          <w:bCs/>
          <w:color w:val="000000" w:themeColor="text1"/>
          <w:kern w:val="0"/>
          <w:sz w:val="24"/>
          <w:szCs w:val="24"/>
        </w:rPr>
      </w:pPr>
      <w:r>
        <w:rPr>
          <w:rFonts w:ascii="Calibri Light" w:hAnsi="Calibri Light" w:eastAsia="宋体" w:cs="Calibri Light"/>
          <w:b/>
          <w:bCs/>
          <w:color w:val="000000" w:themeColor="text1"/>
          <w:kern w:val="0"/>
          <w:sz w:val="24"/>
          <w:szCs w:val="24"/>
        </w:rPr>
        <w:t xml:space="preserve">Capacity measurement condition: </w:t>
      </w:r>
    </w:p>
    <w:p w14:paraId="01BAE68E">
      <w:pPr>
        <w:autoSpaceDE w:val="0"/>
        <w:autoSpaceDN w:val="0"/>
        <w:adjustRightInd w:val="0"/>
        <w:spacing w:after="12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 xml:space="preserve">Ambient temperature: </w:t>
      </w:r>
      <w:r>
        <w:rPr>
          <w:rFonts w:hint="eastAsia" w:ascii="Calibri Light" w:hAnsi="Calibri Light" w:eastAsia="宋体" w:cs="Calibri Light"/>
          <w:color w:val="000000" w:themeColor="text1"/>
          <w:kern w:val="0"/>
          <w:sz w:val="24"/>
          <w:szCs w:val="24"/>
        </w:rPr>
        <w:t>77</w:t>
      </w:r>
      <w:r>
        <w:rPr>
          <w:rStyle w:val="17"/>
          <w:rFonts w:ascii="Arial" w:hAnsi="Arial" w:cs="Arial"/>
          <w:b/>
          <w:bCs/>
          <w:i w:val="0"/>
          <w:iCs w:val="0"/>
          <w:color w:val="333333"/>
          <w:szCs w:val="21"/>
          <w:shd w:val="clear" w:color="auto" w:fill="FFFFFF"/>
        </w:rPr>
        <w:t>°</w:t>
      </w:r>
      <w:r>
        <w:rPr>
          <w:rStyle w:val="17"/>
          <w:rFonts w:hint="eastAsia" w:ascii="Arial" w:hAnsi="Arial" w:cs="Arial"/>
          <w:bCs/>
          <w:i w:val="0"/>
          <w:iCs w:val="0"/>
          <w:color w:val="333333"/>
          <w:szCs w:val="21"/>
          <w:shd w:val="clear" w:color="auto" w:fill="FFFFFF"/>
        </w:rPr>
        <w:t>F/</w:t>
      </w:r>
      <w:r>
        <w:rPr>
          <w:rFonts w:ascii="Calibri Light" w:hAnsi="Calibri Light" w:eastAsia="宋体" w:cs="Calibri Light"/>
          <w:color w:val="000000" w:themeColor="text1"/>
          <w:kern w:val="0"/>
          <w:sz w:val="24"/>
          <w:szCs w:val="24"/>
        </w:rPr>
        <w:t>25</w:t>
      </w:r>
      <w:r>
        <w:rPr>
          <w:rStyle w:val="17"/>
          <w:rFonts w:ascii="Arial" w:hAnsi="Arial" w:cs="Arial"/>
          <w:b/>
          <w:bCs/>
          <w:i w:val="0"/>
          <w:iCs w:val="0"/>
          <w:color w:val="333333"/>
          <w:szCs w:val="21"/>
          <w:shd w:val="clear" w:color="auto" w:fill="FFFFFF"/>
        </w:rPr>
        <w:t>°</w:t>
      </w:r>
      <w:r>
        <w:rPr>
          <w:rStyle w:val="17"/>
          <w:rFonts w:hint="eastAsia" w:ascii="Arial" w:hAnsi="Arial" w:cs="Arial"/>
          <w:bCs/>
          <w:i w:val="0"/>
          <w:iCs w:val="0"/>
          <w:color w:val="333333"/>
          <w:szCs w:val="21"/>
          <w:shd w:val="clear" w:color="auto" w:fill="FFFFFF"/>
        </w:rPr>
        <w:t>C</w:t>
      </w:r>
    </w:p>
    <w:p w14:paraId="58601502">
      <w:pPr>
        <w:autoSpaceDE w:val="0"/>
        <w:autoSpaceDN w:val="0"/>
        <w:adjustRightInd w:val="0"/>
        <w:spacing w:after="12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 xml:space="preserve">Charge / Discharge method: </w:t>
      </w:r>
    </w:p>
    <w:p w14:paraId="428F4259">
      <w:pPr>
        <w:autoSpaceDE w:val="0"/>
        <w:autoSpaceDN w:val="0"/>
        <w:adjustRightInd w:val="0"/>
        <w:spacing w:after="120" w:line="120" w:lineRule="auto"/>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 xml:space="preserve">1. Discharge the battery with Constant current until the battery reach End of discharge voltage or battery self-protection automatically. </w:t>
      </w:r>
    </w:p>
    <w:p w14:paraId="417EB5CD">
      <w:pPr>
        <w:autoSpaceDE w:val="0"/>
        <w:autoSpaceDN w:val="0"/>
        <w:adjustRightInd w:val="0"/>
        <w:spacing w:after="120" w:line="120" w:lineRule="auto"/>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 xml:space="preserve">2. Lay aside the battery for 10mins. </w:t>
      </w:r>
    </w:p>
    <w:p w14:paraId="7684CEFB">
      <w:pPr>
        <w:autoSpaceDE w:val="0"/>
        <w:autoSpaceDN w:val="0"/>
        <w:adjustRightInd w:val="0"/>
        <w:spacing w:after="120" w:line="120" w:lineRule="auto"/>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 xml:space="preserve">3. Charge the battery with Constant current and Constant charge voltage until reach the Cut off current or battery self-protection automatically. </w:t>
      </w:r>
    </w:p>
    <w:p w14:paraId="1BFD9864">
      <w:pPr>
        <w:autoSpaceDE w:val="0"/>
        <w:autoSpaceDN w:val="0"/>
        <w:adjustRightInd w:val="0"/>
        <w:spacing w:after="12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 xml:space="preserve">4. Lay aside the battery for 10mins. </w:t>
      </w:r>
    </w:p>
    <w:p w14:paraId="2D83B732">
      <w:pPr>
        <w:autoSpaceDE w:val="0"/>
        <w:autoSpaceDN w:val="0"/>
        <w:adjustRightInd w:val="0"/>
        <w:spacing w:after="12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 xml:space="preserve">5. Discharge the battery with Constant current until reach End of discharge voltage or battery self-protection automatically. Calculate discharged capacity. Monitor current timely. (If it's constant current) </w:t>
      </w:r>
    </w:p>
    <w:p w14:paraId="485A4556">
      <w:pPr>
        <w:autoSpaceDE w:val="0"/>
        <w:autoSpaceDN w:val="0"/>
        <w:adjustRightInd w:val="0"/>
        <w:spacing w:after="12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 xml:space="preserve">6. Current Capacity = Discharge time × Constant current value. </w:t>
      </w:r>
    </w:p>
    <w:p w14:paraId="33EEDA4A">
      <w:pPr>
        <w:autoSpaceDE w:val="0"/>
        <w:autoSpaceDN w:val="0"/>
        <w:adjustRightInd w:val="0"/>
        <w:spacing w:after="12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 xml:space="preserve">7. Charge the battery with Constant current and Constant charge voltage until reach the Cut off current or battery self-protection automatically. </w:t>
      </w:r>
    </w:p>
    <w:p w14:paraId="63A4A231">
      <w:pPr>
        <w:autoSpaceDE w:val="0"/>
        <w:autoSpaceDN w:val="0"/>
        <w:adjustRightInd w:val="0"/>
        <w:spacing w:after="120"/>
        <w:rPr>
          <w:rFonts w:ascii="Calibri Light" w:hAnsi="Calibri Light" w:eastAsia="宋体" w:cs="Calibri Light"/>
          <w:color w:val="000000" w:themeColor="text1"/>
          <w:kern w:val="0"/>
          <w:sz w:val="24"/>
          <w:szCs w:val="24"/>
        </w:rPr>
      </w:pPr>
      <w:r>
        <w:rPr>
          <w:rFonts w:ascii="Calibri Light" w:hAnsi="Calibri Light" w:eastAsia="宋体" w:cs="Calibri Light"/>
          <w:color w:val="000000" w:themeColor="text1"/>
          <w:kern w:val="0"/>
          <w:sz w:val="24"/>
          <w:szCs w:val="24"/>
        </w:rPr>
        <w:t xml:space="preserve">8. Current and voltage measurement at battery DC side. </w:t>
      </w:r>
    </w:p>
    <w:p w14:paraId="5822F736">
      <w:pPr>
        <w:autoSpaceDE w:val="0"/>
        <w:autoSpaceDN w:val="0"/>
        <w:adjustRightInd w:val="0"/>
        <w:spacing w:after="120"/>
        <w:rPr>
          <w:rFonts w:ascii="Calibri Light" w:hAnsi="Calibri Light" w:eastAsia="宋体" w:cs="Calibri Light"/>
          <w:b/>
          <w:bCs/>
          <w:color w:val="000000" w:themeColor="text1"/>
          <w:kern w:val="0"/>
          <w:sz w:val="24"/>
          <w:szCs w:val="24"/>
        </w:rPr>
      </w:pPr>
      <w:r>
        <w:rPr>
          <w:rFonts w:ascii="Calibri Light" w:hAnsi="Calibri Light" w:eastAsia="宋体" w:cs="Calibri Light"/>
          <w:b/>
          <w:bCs/>
          <w:color w:val="000000" w:themeColor="text1"/>
          <w:kern w:val="0"/>
          <w:sz w:val="24"/>
          <w:szCs w:val="24"/>
        </w:rPr>
        <w:t xml:space="preserve">Test value list: </w:t>
      </w:r>
    </w:p>
    <w:tbl>
      <w:tblPr>
        <w:tblStyle w:val="10"/>
        <w:tblW w:w="8700" w:type="dxa"/>
        <w:tblInd w:w="103" w:type="dxa"/>
        <w:tblLayout w:type="autofit"/>
        <w:tblCellMar>
          <w:top w:w="0" w:type="dxa"/>
          <w:left w:w="108" w:type="dxa"/>
          <w:bottom w:w="0" w:type="dxa"/>
          <w:right w:w="108" w:type="dxa"/>
        </w:tblCellMar>
      </w:tblPr>
      <w:tblGrid>
        <w:gridCol w:w="1500"/>
        <w:gridCol w:w="2180"/>
        <w:gridCol w:w="2180"/>
        <w:gridCol w:w="1420"/>
        <w:gridCol w:w="1420"/>
      </w:tblGrid>
      <w:tr w14:paraId="2807D212">
        <w:tblPrEx>
          <w:tblCellMar>
            <w:top w:w="0" w:type="dxa"/>
            <w:left w:w="108" w:type="dxa"/>
            <w:bottom w:w="0" w:type="dxa"/>
            <w:right w:w="108" w:type="dxa"/>
          </w:tblCellMar>
        </w:tblPrEx>
        <w:trPr>
          <w:trHeight w:val="708" w:hRule="atLeast"/>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8305A69">
            <w:pPr>
              <w:autoSpaceDE w:val="0"/>
              <w:autoSpaceDN w:val="0"/>
              <w:adjustRightInd w:val="0"/>
              <w:spacing w:after="120"/>
              <w:rPr>
                <w:rFonts w:ascii="Calibri Light" w:hAnsi="Calibri Light" w:eastAsia="宋体" w:cs="Calibri Light"/>
                <w:color w:val="000000" w:themeColor="text1"/>
                <w:kern w:val="0"/>
                <w:sz w:val="22"/>
              </w:rPr>
            </w:pPr>
            <w:r>
              <w:rPr>
                <w:rFonts w:hint="eastAsia" w:ascii="Calibri Light" w:hAnsi="Calibri Light" w:eastAsia="宋体" w:cs="Calibri Light"/>
                <w:color w:val="000000" w:themeColor="text1"/>
                <w:kern w:val="0"/>
                <w:sz w:val="22"/>
              </w:rPr>
              <w:t>Battery Model</w:t>
            </w:r>
          </w:p>
        </w:tc>
        <w:tc>
          <w:tcPr>
            <w:tcW w:w="2180" w:type="dxa"/>
            <w:tcBorders>
              <w:top w:val="single" w:color="auto" w:sz="4" w:space="0"/>
              <w:left w:val="nil"/>
              <w:bottom w:val="single" w:color="auto" w:sz="4" w:space="0"/>
              <w:right w:val="single" w:color="auto" w:sz="4" w:space="0"/>
            </w:tcBorders>
            <w:shd w:val="clear" w:color="auto" w:fill="auto"/>
            <w:vAlign w:val="center"/>
          </w:tcPr>
          <w:p w14:paraId="1A33647D">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End of</w:t>
            </w:r>
            <w:r>
              <w:rPr>
                <w:rFonts w:ascii="Calibri Light" w:hAnsi="Calibri Light" w:eastAsia="宋体" w:cs="Calibri Light"/>
                <w:color w:val="000000" w:themeColor="text1"/>
                <w:kern w:val="0"/>
                <w:sz w:val="22"/>
              </w:rPr>
              <w:br w:type="textWrapping"/>
            </w:r>
            <w:r>
              <w:rPr>
                <w:rFonts w:ascii="Calibri Light" w:hAnsi="Calibri Light" w:eastAsia="宋体" w:cs="Calibri Light"/>
                <w:color w:val="000000" w:themeColor="text1"/>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14:paraId="4FC0428A">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Constant</w:t>
            </w:r>
            <w:r>
              <w:rPr>
                <w:rFonts w:ascii="Calibri Light" w:hAnsi="Calibri Light" w:eastAsia="宋体" w:cs="Calibri Light"/>
                <w:color w:val="000000" w:themeColor="text1"/>
                <w:kern w:val="0"/>
                <w:sz w:val="22"/>
              </w:rPr>
              <w:br w:type="textWrapping"/>
            </w:r>
            <w:r>
              <w:rPr>
                <w:rFonts w:ascii="Calibri Light" w:hAnsi="Calibri Light" w:eastAsia="宋体" w:cs="Calibri Light"/>
                <w:color w:val="000000" w:themeColor="text1"/>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14:paraId="0ADB622E">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Constant</w:t>
            </w:r>
            <w:r>
              <w:rPr>
                <w:rFonts w:ascii="Calibri Light" w:hAnsi="Calibri Light" w:eastAsia="宋体" w:cs="Calibri Light"/>
                <w:color w:val="000000" w:themeColor="text1"/>
                <w:kern w:val="0"/>
                <w:sz w:val="22"/>
              </w:rPr>
              <w:br w:type="textWrapping"/>
            </w:r>
            <w:r>
              <w:rPr>
                <w:rFonts w:ascii="Calibri Light" w:hAnsi="Calibri Light" w:eastAsia="宋体" w:cs="Calibri Light"/>
                <w:color w:val="000000" w:themeColor="text1"/>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14:paraId="029D9FAA">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Cut off</w:t>
            </w:r>
            <w:r>
              <w:rPr>
                <w:rFonts w:ascii="Calibri Light" w:hAnsi="Calibri Light" w:eastAsia="宋体" w:cs="Calibri Light"/>
                <w:color w:val="000000" w:themeColor="text1"/>
                <w:kern w:val="0"/>
                <w:sz w:val="22"/>
              </w:rPr>
              <w:br w:type="textWrapping"/>
            </w:r>
            <w:r>
              <w:rPr>
                <w:rFonts w:ascii="Calibri Light" w:hAnsi="Calibri Light" w:eastAsia="宋体" w:cs="Calibri Light"/>
                <w:color w:val="000000" w:themeColor="text1"/>
                <w:kern w:val="0"/>
                <w:sz w:val="22"/>
              </w:rPr>
              <w:t xml:space="preserve">current(A) </w:t>
            </w:r>
          </w:p>
        </w:tc>
      </w:tr>
      <w:tr w14:paraId="709A1840">
        <w:tblPrEx>
          <w:tblCellMar>
            <w:top w:w="0" w:type="dxa"/>
            <w:left w:w="108" w:type="dxa"/>
            <w:bottom w:w="0" w:type="dxa"/>
            <w:right w:w="108" w:type="dxa"/>
          </w:tblCellMar>
        </w:tblPrEx>
        <w:trPr>
          <w:trHeight w:val="288" w:hRule="atLeast"/>
        </w:trPr>
        <w:tc>
          <w:tcPr>
            <w:tcW w:w="1500" w:type="dxa"/>
            <w:tcBorders>
              <w:top w:val="nil"/>
              <w:left w:val="single" w:color="auto" w:sz="4" w:space="0"/>
              <w:bottom w:val="single" w:color="auto" w:sz="4" w:space="0"/>
              <w:right w:val="single" w:color="auto" w:sz="4" w:space="0"/>
            </w:tcBorders>
            <w:shd w:val="clear" w:color="auto" w:fill="auto"/>
            <w:vAlign w:val="center"/>
          </w:tcPr>
          <w:p w14:paraId="1C76673B">
            <w:pPr>
              <w:autoSpaceDE w:val="0"/>
              <w:autoSpaceDN w:val="0"/>
              <w:adjustRightInd w:val="0"/>
              <w:spacing w:after="120"/>
              <w:rPr>
                <w:rFonts w:ascii="Calibri Light" w:hAnsi="Calibri Light" w:eastAsia="宋体" w:cs="Calibri Light"/>
                <w:color w:val="000000" w:themeColor="text1"/>
                <w:kern w:val="0"/>
                <w:sz w:val="22"/>
              </w:rPr>
            </w:pPr>
            <w:r>
              <w:rPr>
                <w:rFonts w:hint="eastAsia" w:ascii="Calibri Light" w:hAnsi="Calibri Light" w:eastAsia="宋体" w:cs="Calibri Light"/>
                <w:color w:val="000000" w:themeColor="text1"/>
                <w:kern w:val="0"/>
                <w:sz w:val="22"/>
              </w:rPr>
              <w:t>V5</w:t>
            </w:r>
            <w:r>
              <w:rPr>
                <w:rFonts w:ascii="Calibri Light" w:hAnsi="Calibri Light" w:eastAsia="宋体" w:cs="Calibri Light"/>
                <w:color w:val="000000" w:themeColor="text1"/>
                <w:kern w:val="0"/>
                <w:sz w:val="22"/>
              </w:rPr>
              <w:t>°</w:t>
            </w:r>
            <w:r>
              <w:rPr>
                <w:rFonts w:hint="eastAsia" w:ascii="Calibri Light" w:hAnsi="Calibri Light" w:eastAsia="宋体" w:cs="Calibri Light"/>
                <w:color w:val="000000" w:themeColor="text1"/>
                <w:kern w:val="0"/>
                <w:sz w:val="22"/>
              </w:rPr>
              <w:t xml:space="preserve"> / V5</w:t>
            </w:r>
            <w:r>
              <w:rPr>
                <w:rFonts w:ascii="Calibri Light" w:hAnsi="Calibri Light" w:eastAsia="宋体" w:cs="Calibri Light"/>
                <w:color w:val="000000" w:themeColor="text1"/>
                <w:kern w:val="0"/>
                <w:sz w:val="22"/>
              </w:rPr>
              <w:t>°α</w:t>
            </w:r>
          </w:p>
        </w:tc>
        <w:tc>
          <w:tcPr>
            <w:tcW w:w="2180" w:type="dxa"/>
            <w:tcBorders>
              <w:top w:val="nil"/>
              <w:left w:val="nil"/>
              <w:bottom w:val="single" w:color="auto" w:sz="4" w:space="0"/>
              <w:right w:val="single" w:color="auto" w:sz="4" w:space="0"/>
            </w:tcBorders>
            <w:shd w:val="clear" w:color="auto" w:fill="auto"/>
            <w:vAlign w:val="center"/>
          </w:tcPr>
          <w:p w14:paraId="5762C1D9">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4</w:t>
            </w:r>
            <w:r>
              <w:rPr>
                <w:rFonts w:hint="eastAsia" w:ascii="Calibri Light" w:hAnsi="Calibri Light" w:eastAsia="宋体" w:cs="Calibri Light"/>
                <w:color w:val="000000" w:themeColor="text1"/>
                <w:kern w:val="0"/>
                <w:sz w:val="22"/>
              </w:rPr>
              <w:t>4.8</w:t>
            </w:r>
          </w:p>
        </w:tc>
        <w:tc>
          <w:tcPr>
            <w:tcW w:w="2180" w:type="dxa"/>
            <w:tcBorders>
              <w:top w:val="nil"/>
              <w:left w:val="nil"/>
              <w:bottom w:val="single" w:color="auto" w:sz="4" w:space="0"/>
              <w:right w:val="single" w:color="auto" w:sz="4" w:space="0"/>
            </w:tcBorders>
            <w:shd w:val="clear" w:color="auto" w:fill="auto"/>
            <w:vAlign w:val="center"/>
          </w:tcPr>
          <w:p w14:paraId="6DFBF8F2">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56.8</w:t>
            </w:r>
          </w:p>
        </w:tc>
        <w:tc>
          <w:tcPr>
            <w:tcW w:w="1420" w:type="dxa"/>
            <w:tcBorders>
              <w:top w:val="nil"/>
              <w:left w:val="nil"/>
              <w:bottom w:val="single" w:color="auto" w:sz="4" w:space="0"/>
              <w:right w:val="single" w:color="auto" w:sz="4" w:space="0"/>
            </w:tcBorders>
            <w:shd w:val="clear" w:color="auto" w:fill="auto"/>
            <w:vAlign w:val="center"/>
          </w:tcPr>
          <w:p w14:paraId="46BFE53A">
            <w:pPr>
              <w:autoSpaceDE w:val="0"/>
              <w:autoSpaceDN w:val="0"/>
              <w:adjustRightInd w:val="0"/>
              <w:spacing w:after="120"/>
              <w:rPr>
                <w:rFonts w:ascii="Calibri Light" w:hAnsi="Calibri Light" w:eastAsia="宋体" w:cs="Calibri Light"/>
                <w:color w:val="000000" w:themeColor="text1"/>
                <w:kern w:val="0"/>
                <w:sz w:val="22"/>
              </w:rPr>
            </w:pPr>
            <w:r>
              <w:rPr>
                <w:rFonts w:hint="eastAsia" w:ascii="Calibri Light" w:hAnsi="Calibri Light" w:eastAsia="宋体" w:cs="Calibri Light"/>
                <w:color w:val="000000" w:themeColor="text1"/>
                <w:kern w:val="0"/>
                <w:sz w:val="22"/>
              </w:rPr>
              <w:t>75</w:t>
            </w:r>
          </w:p>
        </w:tc>
        <w:tc>
          <w:tcPr>
            <w:tcW w:w="1420" w:type="dxa"/>
            <w:tcBorders>
              <w:top w:val="nil"/>
              <w:left w:val="nil"/>
              <w:bottom w:val="single" w:color="auto" w:sz="4" w:space="0"/>
              <w:right w:val="single" w:color="auto" w:sz="4" w:space="0"/>
            </w:tcBorders>
            <w:shd w:val="clear" w:color="auto" w:fill="auto"/>
            <w:vAlign w:val="center"/>
          </w:tcPr>
          <w:p w14:paraId="5C6AD48A">
            <w:pPr>
              <w:autoSpaceDE w:val="0"/>
              <w:autoSpaceDN w:val="0"/>
              <w:adjustRightInd w:val="0"/>
              <w:spacing w:after="120"/>
              <w:rPr>
                <w:rFonts w:ascii="Calibri Light" w:hAnsi="Calibri Light" w:eastAsia="宋体" w:cs="Calibri Light"/>
                <w:color w:val="000000" w:themeColor="text1"/>
                <w:kern w:val="0"/>
                <w:sz w:val="22"/>
              </w:rPr>
            </w:pPr>
            <w:r>
              <w:rPr>
                <w:rFonts w:ascii="Calibri Light" w:hAnsi="Calibri Light" w:eastAsia="宋体" w:cs="Calibri Light"/>
                <w:color w:val="000000" w:themeColor="text1"/>
                <w:kern w:val="0"/>
                <w:sz w:val="22"/>
              </w:rPr>
              <w:t>6.25</w:t>
            </w:r>
          </w:p>
        </w:tc>
      </w:tr>
    </w:tbl>
    <w:p w14:paraId="5790D502">
      <w:pPr>
        <w:autoSpaceDE w:val="0"/>
        <w:autoSpaceDN w:val="0"/>
        <w:adjustRightInd w:val="0"/>
        <w:spacing w:after="240"/>
        <w:rPr>
          <w:rFonts w:ascii="Calibri Light" w:hAnsi="Calibri Light" w:eastAsia="宋体" w:cs="Calibri Light"/>
          <w:color w:val="000000"/>
          <w:kern w:val="0"/>
          <w:sz w:val="24"/>
          <w:szCs w:val="24"/>
        </w:rPr>
      </w:pPr>
      <w:r>
        <w:rPr>
          <w:rFonts w:ascii="Calibri Light" w:hAnsi="Calibri Light" w:eastAsia="宋体" w:cs="Calibri Light"/>
          <w:color w:val="000000"/>
          <w:kern w:val="0"/>
          <w:sz w:val="24"/>
          <w:szCs w:val="24"/>
          <w:lang w:eastAsia="en-US"/>
        </w:rPr>
        <w:t>This Limited Warranty applies only to the Product</w:t>
      </w:r>
      <w:r>
        <w:rPr>
          <w:rStyle w:val="20"/>
          <w:rFonts w:ascii="Calibri Light" w:hAnsi="Calibri Light" w:eastAsia="宋体" w:cs="Calibri Light"/>
          <w:color w:val="000000"/>
          <w:kern w:val="0"/>
          <w:sz w:val="24"/>
          <w:szCs w:val="24"/>
          <w:lang w:eastAsia="en-US"/>
        </w:rPr>
        <w:footnoteReference w:id="4"/>
      </w:r>
      <w:r>
        <w:rPr>
          <w:rFonts w:ascii="Calibri Light" w:hAnsi="Calibri Light" w:eastAsia="宋体" w:cs="Calibri Light"/>
          <w:color w:val="000000"/>
          <w:kern w:val="0"/>
          <w:sz w:val="24"/>
          <w:szCs w:val="24"/>
          <w:lang w:eastAsia="en-US"/>
        </w:rPr>
        <w:t xml:space="preserve"> (a) purchased from PYTES or an authorized </w:t>
      </w:r>
      <w:r>
        <w:rPr>
          <w:rFonts w:ascii="Calibri Light" w:hAnsi="Calibri Light" w:eastAsia="宋体" w:cs="Calibri Light"/>
          <w:kern w:val="0"/>
          <w:sz w:val="24"/>
          <w:szCs w:val="24"/>
          <w:lang w:eastAsia="en-US"/>
        </w:rPr>
        <w:t>distributor</w:t>
      </w:r>
      <w:r>
        <w:rPr>
          <w:rFonts w:ascii="Calibri Light" w:hAnsi="Calibri Light" w:eastAsia="宋体" w:cs="Calibri Light"/>
          <w:kern w:val="0"/>
          <w:sz w:val="24"/>
          <w:szCs w:val="24"/>
        </w:rPr>
        <w:t>/</w:t>
      </w:r>
      <w:r>
        <w:rPr>
          <w:rFonts w:hint="eastAsia" w:ascii="Calibri Light" w:hAnsi="Calibri Light" w:eastAsia="宋体" w:cs="Calibri Light"/>
          <w:kern w:val="0"/>
          <w:sz w:val="24"/>
          <w:szCs w:val="24"/>
        </w:rPr>
        <w:t>reseller/</w:t>
      </w:r>
      <w:r>
        <w:rPr>
          <w:rFonts w:ascii="Calibri Light" w:hAnsi="Calibri Light" w:eastAsia="宋体" w:cs="Calibri Light"/>
          <w:kern w:val="0"/>
          <w:sz w:val="24"/>
          <w:szCs w:val="24"/>
        </w:rPr>
        <w:t>installer</w:t>
      </w:r>
      <w:r>
        <w:rPr>
          <w:rFonts w:ascii="Calibri Light" w:hAnsi="Calibri Light" w:eastAsia="宋体" w:cs="Calibri Light"/>
          <w:color w:val="000000"/>
          <w:kern w:val="0"/>
          <w:sz w:val="24"/>
          <w:szCs w:val="24"/>
          <w:lang w:eastAsia="en-US"/>
        </w:rPr>
        <w:t xml:space="preserve"> (b) and properly installed by a licensed professional</w:t>
      </w:r>
      <w:r>
        <w:rPr>
          <w:rFonts w:hint="eastAsia" w:ascii="Calibri Light" w:hAnsi="Calibri Light" w:eastAsia="宋体" w:cs="Calibri Light"/>
          <w:color w:val="000000"/>
          <w:kern w:val="0"/>
          <w:sz w:val="24"/>
          <w:szCs w:val="24"/>
        </w:rPr>
        <w:t xml:space="preserve"> installer; </w:t>
      </w:r>
      <w:r>
        <w:rPr>
          <w:rFonts w:ascii="Calibri Light" w:hAnsi="Calibri Light" w:eastAsia="宋体" w:cs="Calibri Light"/>
          <w:color w:val="000000"/>
          <w:kern w:val="0"/>
          <w:sz w:val="24"/>
          <w:szCs w:val="24"/>
        </w:rPr>
        <w:t>(</w:t>
      </w:r>
      <w:r>
        <w:rPr>
          <w:rFonts w:ascii="Calibri Light" w:hAnsi="Calibri Light" w:eastAsia="宋体" w:cs="Calibri Light"/>
          <w:color w:val="000000"/>
          <w:kern w:val="0"/>
          <w:sz w:val="24"/>
          <w:szCs w:val="24"/>
          <w:lang w:eastAsia="en-US"/>
        </w:rPr>
        <w:t>c</w:t>
      </w:r>
      <w:r>
        <w:rPr>
          <w:rFonts w:ascii="Calibri Light" w:hAnsi="Calibri Light" w:eastAsia="宋体" w:cs="Calibri Light"/>
          <w:color w:val="000000"/>
          <w:kern w:val="0"/>
          <w:sz w:val="24"/>
          <w:szCs w:val="24"/>
        </w:rPr>
        <w:t>) And is installed in the Europe.</w:t>
      </w:r>
      <w:r>
        <w:rPr>
          <w:rFonts w:ascii="Calibri Light" w:hAnsi="Calibri Light" w:eastAsia="宋体" w:cs="Calibri Light"/>
          <w:color w:val="000000"/>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14:paraId="19660193">
      <w:pPr>
        <w:autoSpaceDE w:val="0"/>
        <w:autoSpaceDN w:val="0"/>
        <w:adjustRightInd w:val="0"/>
        <w:spacing w:after="240"/>
        <w:rPr>
          <w:rFonts w:ascii="Calibri Light" w:hAnsi="Calibri Light" w:eastAsia="宋体" w:cs="Calibri Light"/>
          <w:color w:val="000000"/>
          <w:kern w:val="0"/>
          <w:sz w:val="24"/>
          <w:szCs w:val="24"/>
          <w:lang w:eastAsia="en-US"/>
        </w:rPr>
      </w:pPr>
      <w:r>
        <w:rPr>
          <w:rFonts w:ascii="Calibri Light" w:hAnsi="Calibri Light" w:eastAsia="宋体" w:cs="Calibri Light"/>
          <w:color w:val="000000"/>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color w:val="000000"/>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w:t>
      </w:r>
      <w:r>
        <w:rPr>
          <w:rFonts w:hint="eastAsia" w:ascii="Calibri Light" w:hAnsi="Calibri Light" w:eastAsia="宋体" w:cs="Calibri Light"/>
          <w:color w:val="000000"/>
          <w:kern w:val="0"/>
          <w:sz w:val="24"/>
          <w:szCs w:val="24"/>
          <w:lang w:eastAsia="en-US"/>
        </w:rPr>
        <w:t xml:space="preserve"> (iii) </w:t>
      </w:r>
      <w:r>
        <w:rPr>
          <w:rFonts w:ascii="Calibri Light" w:hAnsi="Calibri Light" w:eastAsia="宋体" w:cs="Calibri Light"/>
          <w:color w:val="000000"/>
          <w:kern w:val="0"/>
          <w:sz w:val="24"/>
          <w:szCs w:val="24"/>
          <w:lang w:eastAsia="en-US"/>
        </w:rPr>
        <w:t>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14:paraId="4470A629">
      <w:pPr>
        <w:autoSpaceDE w:val="0"/>
        <w:autoSpaceDN w:val="0"/>
        <w:adjustRightInd w:val="0"/>
        <w:spacing w:after="240"/>
        <w:rPr>
          <w:rFonts w:ascii="Calibri Light" w:hAnsi="Calibri Light" w:eastAsia="宋体" w:cs="Calibri Light"/>
          <w:b/>
          <w:bCs/>
          <w:color w:val="000000"/>
          <w:kern w:val="0"/>
          <w:sz w:val="36"/>
          <w:szCs w:val="36"/>
        </w:rPr>
      </w:pPr>
      <w:r>
        <w:rPr>
          <w:rFonts w:ascii="Calibri Light" w:hAnsi="Calibri Light" w:eastAsia="宋体" w:cs="Calibri Light"/>
          <w:b/>
          <w:bCs/>
          <w:color w:val="000000"/>
          <w:kern w:val="0"/>
          <w:sz w:val="36"/>
          <w:szCs w:val="36"/>
          <w:lang w:eastAsia="en-US"/>
        </w:rPr>
        <w:t>2. R</w:t>
      </w:r>
      <w:r>
        <w:rPr>
          <w:rFonts w:ascii="Calibri Light" w:hAnsi="Calibri Light" w:eastAsia="宋体" w:cs="Calibri Light"/>
          <w:b/>
          <w:bCs/>
          <w:color w:val="000000"/>
          <w:kern w:val="0"/>
          <w:sz w:val="36"/>
          <w:szCs w:val="36"/>
        </w:rPr>
        <w:t>emed</w:t>
      </w:r>
      <w:r>
        <w:rPr>
          <w:rFonts w:ascii="Calibri Light" w:hAnsi="Calibri Light" w:eastAsia="宋体" w:cs="Calibri Light"/>
          <w:b/>
          <w:bCs/>
          <w:color w:val="000000"/>
          <w:kern w:val="0"/>
          <w:sz w:val="36"/>
          <w:szCs w:val="36"/>
          <w:lang w:eastAsia="en-US"/>
        </w:rPr>
        <w:t>ies</w:t>
      </w:r>
    </w:p>
    <w:p w14:paraId="4D21B5C1">
      <w:pPr>
        <w:spacing w:after="240"/>
        <w:rPr>
          <w:rFonts w:ascii="Calibri Light" w:hAnsi="Calibri Light" w:cs="Calibri Light"/>
          <w:sz w:val="24"/>
          <w:szCs w:val="24"/>
        </w:rPr>
      </w:pPr>
      <w:r>
        <w:rPr>
          <w:rFonts w:ascii="Calibri Light" w:hAnsi="Calibri Light" w:eastAsia="宋体" w:cs="Calibri Light"/>
          <w:bCs/>
          <w:color w:val="000000"/>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color w:val="000000"/>
          <w:kern w:val="0"/>
          <w:sz w:val="24"/>
          <w:szCs w:val="24"/>
        </w:rPr>
        <w:t>, and PYTES will not bear the cost of shipping.</w:t>
      </w:r>
      <w:r>
        <w:rPr>
          <w:rFonts w:ascii="Calibri Light" w:hAnsi="Calibri Light" w:eastAsia="宋体" w:cs="Calibri Light"/>
          <w:bCs/>
          <w:color w:val="000000"/>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w:t>
      </w:r>
      <w:r>
        <w:rPr>
          <w:rFonts w:ascii="Calibri Light" w:hAnsi="Calibri Light" w:cs="Calibri Light"/>
          <w:color w:val="000000" w:themeColor="text1"/>
          <w:sz w:val="24"/>
          <w:szCs w:val="24"/>
        </w:rPr>
        <w:t>ipping cost of returning the Product to the warehouse of original purchaser</w:t>
      </w:r>
      <w:r>
        <w:rPr>
          <w:rFonts w:ascii="Calibri Light" w:hAnsi="Calibri Light" w:eastAsia="宋体" w:cs="Calibri Light"/>
          <w:bCs/>
          <w:color w:val="000000" w:themeColor="text1"/>
          <w:kern w:val="0"/>
          <w:sz w:val="24"/>
          <w:szCs w:val="24"/>
          <w:lang w:eastAsia="en-US"/>
        </w:rPr>
        <w:t>,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eastAsia="宋体" w:cs="Calibri Light"/>
          <w:bCs/>
          <w:color w:val="FFC000" w:themeColor="accent4"/>
          <w:kern w:val="0"/>
          <w:sz w:val="24"/>
          <w:szCs w:val="24"/>
          <w:lang w:eastAsia="en-US"/>
        </w:rPr>
        <w:t>.</w:t>
      </w:r>
      <w:r>
        <w:rPr>
          <w:rFonts w:ascii="Calibri Light" w:hAnsi="Calibri Light" w:cs="Calibri Light"/>
          <w:color w:val="FFC000" w:themeColor="accent4"/>
          <w:sz w:val="24"/>
          <w:szCs w:val="24"/>
        </w:rPr>
        <w:t xml:space="preserve"> </w:t>
      </w:r>
      <w:r>
        <w:rPr>
          <w:rFonts w:ascii="Calibri Light" w:hAnsi="Calibri Light" w:cs="Calibri Light"/>
          <w:color w:val="000000" w:themeColor="text1"/>
          <w:sz w:val="24"/>
          <w:szCs w:val="24"/>
        </w:rPr>
        <w:t>If the Product is failed during transportation and need to be replaced, PYTES will not bear the cost of shipping or repairing.</w:t>
      </w:r>
    </w:p>
    <w:p w14:paraId="0DFB34CA">
      <w:pPr>
        <w:autoSpaceDE w:val="0"/>
        <w:autoSpaceDN w:val="0"/>
        <w:adjustRightInd w:val="0"/>
        <w:spacing w:after="240"/>
        <w:rPr>
          <w:rFonts w:ascii="Calibri Light" w:hAnsi="Calibri Light" w:eastAsia="宋体" w:cs="Calibri Light"/>
          <w:b/>
          <w:bCs/>
          <w:color w:val="000000"/>
          <w:kern w:val="0"/>
          <w:sz w:val="36"/>
          <w:szCs w:val="36"/>
          <w:lang w:eastAsia="en-US"/>
        </w:rPr>
      </w:pPr>
      <w:r>
        <w:rPr>
          <w:rFonts w:ascii="Calibri Light" w:hAnsi="Calibri Light" w:eastAsia="宋体" w:cs="Calibri Light"/>
          <w:b/>
          <w:bCs/>
          <w:color w:val="000000"/>
          <w:kern w:val="0"/>
          <w:sz w:val="36"/>
          <w:szCs w:val="36"/>
          <w:lang w:eastAsia="en-US"/>
        </w:rPr>
        <w:t>3. Exclusions of Warranty</w:t>
      </w:r>
    </w:p>
    <w:p w14:paraId="711C2497">
      <w:pPr>
        <w:widowControl/>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14:paraId="6D58E515">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14:paraId="29017C6B">
      <w:pPr>
        <w:widowControl/>
        <w:rPr>
          <w:rFonts w:ascii="Calibri Light" w:hAnsi="Calibri Light" w:eastAsia="Times New Roman" w:cs="Calibri Light"/>
          <w:color w:val="000000"/>
          <w:sz w:val="22"/>
          <w:lang w:eastAsia="en-US"/>
        </w:rPr>
      </w:pPr>
      <w:r>
        <w:rPr>
          <w:rFonts w:ascii="Calibri Light" w:hAnsi="Calibri Light" w:cs="Calibri Light"/>
          <w:sz w:val="24"/>
          <w:szCs w:val="24"/>
        </w:rPr>
        <w:t xml:space="preserve">2) Storage, installation, commissioning, modification or repair of the Product, </w:t>
      </w:r>
    </w:p>
    <w:p w14:paraId="580C9814">
      <w:pPr>
        <w:rPr>
          <w:rFonts w:ascii="Calibri Light" w:hAnsi="Calibri Light" w:cs="Calibri Light"/>
          <w:sz w:val="24"/>
          <w:szCs w:val="24"/>
        </w:rPr>
      </w:pPr>
      <w:r>
        <w:rPr>
          <w:rFonts w:ascii="Calibri Light" w:hAnsi="Calibri Light" w:cs="Calibri Light"/>
          <w:sz w:val="24"/>
          <w:szCs w:val="24"/>
        </w:rPr>
        <w:t>or opening of the external casing of the product, that is performed by anyone other than PYTES or a PYTES certified installer.</w:t>
      </w:r>
    </w:p>
    <w:p w14:paraId="1873E153">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14:paraId="0265A1F9">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14:paraId="5FC27102">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14:paraId="76088F1C">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6) Inverter or charger failure.</w:t>
      </w:r>
    </w:p>
    <w:p w14:paraId="56017A37">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7) Transportation, including but not limited by dropping, trampling, deforming, impacting, or spearing with a sharp item.</w:t>
      </w:r>
    </w:p>
    <w:p w14:paraId="6AAE489D">
      <w:pPr>
        <w:rPr>
          <w:rFonts w:ascii="Calibri Light" w:hAnsi="Calibri Light" w:cs="Calibri Light"/>
          <w:color w:val="000000" w:themeColor="text1"/>
          <w:sz w:val="24"/>
          <w:szCs w:val="24"/>
        </w:rPr>
      </w:pPr>
      <w:r>
        <w:rPr>
          <w:rFonts w:ascii="Calibri Light" w:hAnsi="Calibri Light" w:cs="Calibri Light"/>
          <w:color w:val="000000" w:themeColor="text1"/>
          <w:sz w:val="24"/>
          <w:szCs w:val="24"/>
        </w:rPr>
        <w:t>8) The Product has been connected with different type battery modules.</w:t>
      </w:r>
    </w:p>
    <w:p w14:paraId="112B9C65">
      <w:pPr>
        <w:rPr>
          <w:rFonts w:hint="eastAsia" w:ascii="Calibri Light" w:hAnsi="Calibri Light" w:cs="Calibri Light"/>
          <w:sz w:val="24"/>
          <w:szCs w:val="24"/>
        </w:rPr>
      </w:pPr>
      <w:r>
        <w:rPr>
          <w:rFonts w:hint="eastAsia" w:ascii="Calibri Light" w:hAnsi="Calibri Light" w:cs="Calibri Light"/>
          <w:sz w:val="24"/>
          <w:szCs w:val="24"/>
        </w:rPr>
        <w:t xml:space="preserve">9) The product has been disassembled without </w:t>
      </w:r>
      <w:r>
        <w:rPr>
          <w:rFonts w:ascii="Calibri Light" w:hAnsi="Calibri Light" w:cs="Calibri Light"/>
          <w:sz w:val="24"/>
          <w:szCs w:val="24"/>
        </w:rPr>
        <w:t>permission</w:t>
      </w:r>
      <w:r>
        <w:rPr>
          <w:rFonts w:hint="eastAsia" w:ascii="Calibri Light" w:hAnsi="Calibri Light" w:cs="Calibri Light"/>
          <w:sz w:val="24"/>
          <w:szCs w:val="24"/>
        </w:rPr>
        <w:t xml:space="preserve"> from either PYTES or an authorized reseller with the QC label on battery being damaged.</w:t>
      </w:r>
    </w:p>
    <w:p w14:paraId="66F99CEA">
      <w:pPr>
        <w:rPr>
          <w:rFonts w:ascii="Calibri Light" w:hAnsi="Calibri Light" w:cs="Calibri Light"/>
          <w:sz w:val="24"/>
          <w:szCs w:val="24"/>
        </w:rPr>
      </w:pPr>
      <w:r>
        <w:rPr>
          <w:rFonts w:ascii="Calibri Light" w:hAnsi="Calibri Light" w:cs="Calibri Light"/>
          <w:sz w:val="24"/>
          <w:szCs w:val="24"/>
        </w:rPr>
        <w:t>10)Defects caused by water,conductive dust,or corrosive gases.</w:t>
      </w:r>
    </w:p>
    <w:p w14:paraId="0BB019CF">
      <w:pPr>
        <w:rPr>
          <w:rFonts w:ascii="Calibri Light" w:hAnsi="Calibri Light" w:cs="Calibri Light"/>
          <w:sz w:val="24"/>
          <w:szCs w:val="24"/>
        </w:rPr>
      </w:pPr>
      <w:r>
        <w:rPr>
          <w:rFonts w:ascii="Calibri Light" w:hAnsi="Calibri Light" w:cs="Calibri Light"/>
          <w:sz w:val="24"/>
          <w:szCs w:val="24"/>
        </w:rPr>
        <w:t>11)The Product is installed other than a fix installation of battery energy storage system.</w:t>
      </w:r>
    </w:p>
    <w:p w14:paraId="1ED729A8">
      <w:pPr>
        <w:rPr>
          <w:rFonts w:hint="default" w:ascii="Calibri Light" w:hAnsi="Calibri Light" w:cs="Calibri Light"/>
          <w:sz w:val="24"/>
          <w:szCs w:val="24"/>
          <w:lang w:val="en-US" w:eastAsia="zh-CN"/>
        </w:rPr>
      </w:pPr>
      <w:r>
        <w:rPr>
          <w:rFonts w:hint="eastAsia" w:ascii="Calibri Light" w:hAnsi="Calibri Light" w:cs="Calibri Light"/>
          <w:sz w:val="24"/>
          <w:szCs w:val="24"/>
          <w:lang w:val="en-US" w:eastAsia="zh-CN"/>
        </w:rPr>
        <w:t>12）</w:t>
      </w:r>
      <w:r>
        <w:rPr>
          <w:rFonts w:hint="eastAsia" w:ascii="Calibri Light" w:hAnsi="Calibri Light" w:cs="Calibri Light"/>
          <w:sz w:val="24"/>
          <w:szCs w:val="24"/>
        </w:rPr>
        <w:t>Charging the battery within sixty (60) days after receiving the product and subsequently charge it at least once every 6 months. Failure to do so will void the warranty for the battery and any associated damage or malfu.</w:t>
      </w:r>
    </w:p>
    <w:p w14:paraId="1D164F3E">
      <w:pPr>
        <w:rPr>
          <w:rFonts w:hint="eastAsia" w:ascii="Calibri Light" w:hAnsi="Calibri Light" w:cs="Calibri Light"/>
          <w:sz w:val="24"/>
          <w:szCs w:val="24"/>
        </w:rPr>
      </w:pPr>
    </w:p>
    <w:p w14:paraId="0756C33B">
      <w:pPr>
        <w:rPr>
          <w:rFonts w:ascii="Calibri Light" w:hAnsi="Calibri Light" w:cs="Calibri Light"/>
          <w:color w:val="000000" w:themeColor="text1"/>
          <w:sz w:val="24"/>
          <w:szCs w:val="24"/>
        </w:rPr>
      </w:pPr>
    </w:p>
    <w:p w14:paraId="37A7F2EA">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14:paraId="529DB09E">
      <w:pPr>
        <w:rPr>
          <w:rFonts w:ascii="Calibri Light" w:hAnsi="Calibri Light" w:cs="Calibri Light"/>
          <w:sz w:val="24"/>
          <w:szCs w:val="24"/>
        </w:rPr>
      </w:pPr>
      <w:r>
        <w:rPr>
          <w:rFonts w:ascii="Calibri Light" w:hAnsi="Calibri Light" w:cs="Calibri Light"/>
          <w:sz w:val="24"/>
          <w:szCs w:val="24"/>
        </w:rPr>
        <w:t xml:space="preserve">1) Normal wears and tear or deterioration, or superficial defects, dents or marks that do not impact the performance of the Product. </w:t>
      </w:r>
    </w:p>
    <w:p w14:paraId="0A1A0E3B">
      <w:pPr>
        <w:widowControl/>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14:paraId="26A832C6">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14:paraId="7B08F994">
      <w:pPr>
        <w:rPr>
          <w:rFonts w:ascii="Calibri Light" w:hAnsi="Calibri Light" w:cs="Calibri Light"/>
          <w:sz w:val="24"/>
          <w:szCs w:val="24"/>
        </w:rPr>
      </w:pPr>
      <w:r>
        <w:rPr>
          <w:rFonts w:ascii="Calibri Light" w:hAnsi="Calibri Light" w:cs="Calibri Light"/>
          <w:sz w:val="24"/>
          <w:szCs w:val="24"/>
        </w:rPr>
        <w:t>4) Theft of the Product or any of its components.</w:t>
      </w:r>
    </w:p>
    <w:p w14:paraId="65605D4B">
      <w:pPr>
        <w:rPr>
          <w:rFonts w:ascii="Calibri Light" w:hAnsi="Calibri Light" w:cs="Calibri Light"/>
          <w:sz w:val="24"/>
          <w:szCs w:val="24"/>
        </w:rPr>
      </w:pPr>
      <w:r>
        <w:rPr>
          <w:rFonts w:ascii="Calibri Light" w:hAnsi="Calibri Light" w:cs="Calibri Light"/>
          <w:sz w:val="24"/>
          <w:szCs w:val="24"/>
        </w:rPr>
        <w:t>5)Accessories or tool kit items provided along with the Product.</w:t>
      </w:r>
    </w:p>
    <w:p w14:paraId="2F774368">
      <w:pPr>
        <w:rPr>
          <w:rFonts w:ascii="Calibri Light" w:hAnsi="Calibri Light" w:cs="Calibri Light"/>
          <w:bCs/>
          <w:color w:val="000000" w:themeColor="text1"/>
          <w:sz w:val="24"/>
          <w:szCs w:val="24"/>
        </w:rPr>
      </w:pPr>
    </w:p>
    <w:p w14:paraId="074CC4F1">
      <w:pPr>
        <w:spacing w:after="240"/>
        <w:outlineLvl w:val="0"/>
        <w:rPr>
          <w:rFonts w:ascii="Calibri Light" w:hAnsi="Calibri Light" w:cs="Calibri Light"/>
          <w:b/>
          <w:bCs/>
          <w:sz w:val="36"/>
          <w:szCs w:val="36"/>
        </w:rPr>
      </w:pPr>
      <w:r>
        <w:rPr>
          <w:rFonts w:ascii="Calibri Light" w:hAnsi="Calibri Light" w:cs="Calibri Light"/>
          <w:b/>
          <w:bCs/>
          <w:sz w:val="36"/>
          <w:szCs w:val="36"/>
        </w:rPr>
        <w:t>4. General Provisions</w:t>
      </w:r>
    </w:p>
    <w:p w14:paraId="525E8717">
      <w:pPr>
        <w:spacing w:after="240"/>
        <w:outlineLvl w:val="0"/>
        <w:rPr>
          <w:rFonts w:ascii="Calibri Light" w:hAnsi="Calibri Light" w:cs="Calibri Light"/>
          <w:sz w:val="24"/>
          <w:szCs w:val="24"/>
        </w:rPr>
      </w:pPr>
      <w:r>
        <w:rPr>
          <w:rFonts w:ascii="Calibri Light" w:hAnsi="Calibri Light" w:cs="Calibri Light"/>
          <w:sz w:val="24"/>
          <w:szCs w:val="24"/>
        </w:rPr>
        <w:t>This warranty is subject to the law of the location of PYTES B.V.</w:t>
      </w:r>
    </w:p>
    <w:p w14:paraId="122710E0">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14:paraId="74CD7CF7">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in 1 jurisdiction but not in another jurisdiction or makes this document or any part of it unenforceable, illegal or void in 1 jurisdiction but not in another jurisdiction, then that provision is severed only in respect of the operation of this document in the jurisdiction where it is unenforceable, illegal or void.</w:t>
      </w:r>
    </w:p>
    <w:p w14:paraId="0267F115">
      <w:pPr>
        <w:spacing w:after="240"/>
        <w:rPr>
          <w:rFonts w:ascii="Calibri Light" w:hAnsi="Calibri Light" w:cs="Calibri Light"/>
          <w:b/>
          <w:sz w:val="36"/>
          <w:szCs w:val="36"/>
        </w:rPr>
      </w:pPr>
      <w:r>
        <w:rPr>
          <w:rFonts w:ascii="Calibri Light" w:hAnsi="Calibri Light" w:cs="Calibri Light"/>
          <w:b/>
          <w:sz w:val="36"/>
          <w:szCs w:val="36"/>
        </w:rPr>
        <w:t>5. Consumer Protection Law</w:t>
      </w:r>
      <w:r>
        <w:rPr>
          <w:rStyle w:val="20"/>
          <w:rFonts w:ascii="Calibri Light" w:hAnsi="Calibri Light" w:cs="Calibri Light"/>
          <w:b/>
          <w:sz w:val="36"/>
          <w:szCs w:val="36"/>
        </w:rPr>
        <w:footnoteReference w:id="5"/>
      </w:r>
    </w:p>
    <w:p w14:paraId="1CAD38FE">
      <w:pPr>
        <w:autoSpaceDE w:val="0"/>
        <w:autoSpaceDN w:val="0"/>
        <w:adjustRightInd w:val="0"/>
        <w:spacing w:after="240"/>
        <w:rPr>
          <w:rFonts w:ascii="Calibri Light" w:hAnsi="Calibri Light" w:eastAsia="宋体" w:cs="Calibri Light"/>
          <w:color w:val="000000"/>
          <w:kern w:val="0"/>
          <w:sz w:val="24"/>
          <w:szCs w:val="24"/>
          <w:lang w:eastAsia="en-US"/>
        </w:rPr>
      </w:pPr>
      <w:r>
        <w:rPr>
          <w:rFonts w:ascii="Calibri Light" w:hAnsi="Calibri Light" w:eastAsia="宋体" w:cs="Calibri Light"/>
          <w:color w:val="000000"/>
          <w:kern w:val="0"/>
          <w:sz w:val="24"/>
          <w:szCs w:val="24"/>
          <w:lang w:eastAsia="en-US"/>
        </w:rPr>
        <w:t>Some</w:t>
      </w:r>
      <w:r>
        <w:rPr>
          <w:rFonts w:hint="eastAsia" w:ascii="Calibri Light" w:hAnsi="Calibri Light" w:eastAsia="宋体" w:cs="Calibri Light"/>
          <w:color w:val="000000"/>
          <w:kern w:val="0"/>
          <w:sz w:val="24"/>
          <w:szCs w:val="24"/>
        </w:rPr>
        <w:t xml:space="preserve"> </w:t>
      </w:r>
      <w:r>
        <w:rPr>
          <w:rFonts w:ascii="Calibri Light" w:hAnsi="Calibri Light" w:eastAsia="宋体" w:cs="Calibri Light"/>
          <w:color w:val="000000"/>
          <w:kern w:val="0"/>
          <w:sz w:val="24"/>
          <w:szCs w:val="24"/>
          <w:lang w:eastAsia="en-US"/>
        </w:rPr>
        <w:t xml:space="preserve">countries or jurisdictions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 </w:t>
      </w:r>
    </w:p>
    <w:p w14:paraId="6788D6C5">
      <w:pPr>
        <w:autoSpaceDE w:val="0"/>
        <w:autoSpaceDN w:val="0"/>
        <w:adjustRightInd w:val="0"/>
        <w:spacing w:after="240"/>
        <w:rPr>
          <w:rFonts w:ascii="Calibri Light" w:hAnsi="Calibri Light" w:eastAsia="宋体" w:cs="Calibri Light"/>
          <w:color w:val="000000"/>
          <w:kern w:val="0"/>
          <w:sz w:val="24"/>
          <w:szCs w:val="24"/>
          <w:lang w:eastAsia="en-US"/>
        </w:rPr>
      </w:pPr>
      <w:r>
        <w:rPr>
          <w:rFonts w:ascii="Calibri Light" w:hAnsi="Calibri Light" w:eastAsia="宋体" w:cs="Calibri Light"/>
          <w:bCs/>
          <w:color w:val="000000"/>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color w:val="000000"/>
          <w:kern w:val="0"/>
          <w:sz w:val="24"/>
          <w:szCs w:val="24"/>
          <w:lang w:eastAsia="en-US"/>
        </w:rPr>
        <w:t xml:space="preserve">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 </w:t>
      </w:r>
    </w:p>
    <w:p w14:paraId="37789499">
      <w:pPr>
        <w:autoSpaceDE w:val="0"/>
        <w:autoSpaceDN w:val="0"/>
        <w:adjustRightInd w:val="0"/>
        <w:spacing w:after="240"/>
        <w:rPr>
          <w:rFonts w:ascii="Calibri Light" w:hAnsi="Calibri Light" w:eastAsia="宋体" w:cs="Calibri Light"/>
          <w:b/>
          <w:color w:val="000000"/>
          <w:kern w:val="0"/>
          <w:sz w:val="36"/>
          <w:szCs w:val="36"/>
        </w:rPr>
      </w:pPr>
      <w:r>
        <w:rPr>
          <w:rFonts w:ascii="Calibri Light" w:hAnsi="Calibri Light" w:eastAsia="宋体" w:cs="Calibri Light"/>
          <w:b/>
          <w:color w:val="000000"/>
          <w:kern w:val="0"/>
          <w:sz w:val="36"/>
          <w:szCs w:val="36"/>
          <w:lang w:eastAsia="en-US"/>
        </w:rPr>
        <w:t xml:space="preserve">6. </w:t>
      </w:r>
      <w:r>
        <w:rPr>
          <w:rFonts w:ascii="Calibri Light" w:hAnsi="Calibri Light" w:eastAsia="宋体" w:cs="Calibri Light"/>
          <w:b/>
          <w:bCs/>
          <w:color w:val="000000"/>
          <w:kern w:val="0"/>
          <w:sz w:val="36"/>
          <w:szCs w:val="36"/>
          <w:lang w:eastAsia="en-US"/>
        </w:rPr>
        <w:t>Claims Process</w:t>
      </w:r>
    </w:p>
    <w:p w14:paraId="315A0C05">
      <w:pPr>
        <w:spacing w:after="240"/>
        <w:rPr>
          <w:rFonts w:ascii="Calibri Light" w:hAnsi="Calibri Light" w:cs="Calibri Light"/>
          <w:sz w:val="24"/>
          <w:szCs w:val="24"/>
        </w:rPr>
      </w:pPr>
      <w:bookmarkStart w:id="0" w:name="OLE_LINK2"/>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sz w:val="24"/>
          <w:szCs w:val="24"/>
        </w:rPr>
        <w:t xml:space="preserve"> 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14:paraId="2FB3416F">
      <w:pPr>
        <w:spacing w:after="240"/>
        <w:rPr>
          <w:rFonts w:ascii="Calibri Light" w:hAnsi="Calibri Light" w:cs="Calibri Light"/>
          <w:sz w:val="24"/>
          <w:szCs w:val="24"/>
        </w:rPr>
      </w:pPr>
      <w:r>
        <w:rPr>
          <w:rFonts w:ascii="Calibri Light" w:hAnsi="Calibri Light" w:cs="Calibri Light"/>
          <w:sz w:val="24"/>
          <w:szCs w:val="24"/>
        </w:rPr>
        <w:t xml:space="preserve">After receiving the RMA number, you must pack the Product authorized for return, along with the information described above, in the original PYTES Product shipping </w:t>
      </w:r>
      <w:bookmarkStart w:id="1" w:name="OLE_LINK1"/>
      <w:r>
        <w:rPr>
          <w:rFonts w:ascii="Calibri Light" w:hAnsi="Calibri Light" w:cs="Calibri Light"/>
          <w:sz w:val="24"/>
          <w:szCs w:val="24"/>
        </w:rPr>
        <w:t>container</w:t>
      </w:r>
      <w:bookmarkEnd w:id="1"/>
      <w:r>
        <w:rPr>
          <w:rFonts w:ascii="Calibri Light" w:hAnsi="Calibri Light" w:cs="Calibri Light"/>
          <w:sz w:val="24"/>
          <w:szCs w:val="24"/>
        </w:rPr>
        <w:t xml:space="preserve"> or packaging providing equivalent protection. And you only need to bear the shipping cost of returning the Product to t</w:t>
      </w:r>
      <w:r>
        <w:rPr>
          <w:rFonts w:ascii="Calibri Light" w:hAnsi="Calibri Light" w:cs="Calibri Light"/>
          <w:color w:val="000000" w:themeColor="text1"/>
          <w:sz w:val="24"/>
          <w:szCs w:val="24"/>
        </w:rPr>
        <w:t xml:space="preserve">he warehouse of original purchaser. </w:t>
      </w:r>
      <w:r>
        <w:rPr>
          <w:rFonts w:ascii="Calibri Light" w:hAnsi="Calibri Light" w:cs="Calibri Light"/>
          <w:sz w:val="24"/>
          <w:szCs w:val="24"/>
        </w:rPr>
        <w:t>PYTES is not responsible for shipping damage caused by an improperly packaged Product, the repairs this damage might require, or the cost of these repairs.</w:t>
      </w:r>
    </w:p>
    <w:bookmarkEnd w:id="0"/>
    <w:p w14:paraId="686439B6">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https://www.pytesgroup.com/</w:t>
      </w:r>
    </w:p>
    <w:p w14:paraId="054767F1">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Molendijk-Zuid 23B, 5482 WZ Schijndel, Netherlands</w:t>
      </w:r>
    </w:p>
    <w:p w14:paraId="753FF1BE">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999039</w:t>
      </w:r>
    </w:p>
    <w:p w14:paraId="5FF7A849">
      <w:pPr>
        <w:rPr>
          <w:rFonts w:ascii="Calibri Light" w:hAnsi="Calibri Light" w:cs="Calibri Light"/>
          <w:sz w:val="24"/>
          <w:szCs w:val="24"/>
        </w:rPr>
      </w:pPr>
      <w:r>
        <w:rPr>
          <w:rFonts w:ascii="Calibri Light" w:hAnsi="Calibri Light" w:cs="Calibri Light"/>
          <w:b/>
          <w:bCs/>
          <w:sz w:val="24"/>
          <w:szCs w:val="24"/>
        </w:rPr>
        <w:t>Telephone:</w:t>
      </w:r>
      <w:r>
        <w:rPr>
          <w:rFonts w:hint="eastAsia" w:ascii="Calibri Light" w:hAnsi="Calibri Light" w:cs="Calibri Light"/>
          <w:sz w:val="24"/>
          <w:szCs w:val="24"/>
        </w:rPr>
        <w:t xml:space="preserve"> </w:t>
      </w:r>
      <w:r>
        <w:rPr>
          <w:rFonts w:ascii="Calibri Light" w:hAnsi="Calibri Light" w:cs="Calibri Light"/>
          <w:sz w:val="24"/>
          <w:szCs w:val="24"/>
        </w:rPr>
        <w:t>+31 (0) 625 560 152</w:t>
      </w:r>
    </w:p>
    <w:p w14:paraId="7E6A8FAE">
      <w:pPr>
        <w:rPr>
          <w:rFonts w:ascii="Calibri Light" w:hAnsi="Calibri Light" w:cs="Calibri Light"/>
          <w:color w:val="FF0000"/>
          <w:sz w:val="24"/>
          <w:szCs w:val="24"/>
        </w:rPr>
      </w:pPr>
      <w:r>
        <w:rPr>
          <w:rFonts w:ascii="Calibri Light" w:hAnsi="Calibri Light" w:cs="Calibri Light"/>
          <w:b/>
          <w:bCs/>
          <w:sz w:val="24"/>
          <w:szCs w:val="24"/>
        </w:rPr>
        <w:t>Email:</w:t>
      </w:r>
      <w:bookmarkStart w:id="2" w:name="_Hlk112971860"/>
      <w:r>
        <w:rPr>
          <w:rFonts w:hint="eastAsia" w:ascii="Calibri Light" w:hAnsi="Calibri Light" w:cs="Calibri Light"/>
          <w:sz w:val="24"/>
          <w:szCs w:val="24"/>
        </w:rPr>
        <w:t xml:space="preserve"> </w:t>
      </w:r>
      <w:bookmarkEnd w:id="2"/>
      <w:r>
        <w:rPr>
          <w:rFonts w:ascii="Calibri Light" w:hAnsi="Calibri Light" w:cs="Calibri Light"/>
          <w:sz w:val="24"/>
          <w:szCs w:val="24"/>
        </w:rPr>
        <w:fldChar w:fldCharType="begin"/>
      </w:r>
      <w:r>
        <w:rPr>
          <w:rFonts w:ascii="Calibri Light" w:hAnsi="Calibri Light" w:cs="Calibri Light"/>
          <w:sz w:val="24"/>
          <w:szCs w:val="24"/>
        </w:rPr>
        <w:instrText xml:space="preserve">HYPERLINK "mailto:ess_support@pytesgroup.com"</w:instrText>
      </w:r>
      <w:r>
        <w:rPr>
          <w:rFonts w:ascii="Calibri Light" w:hAnsi="Calibri Light" w:cs="Calibri Light"/>
          <w:sz w:val="24"/>
          <w:szCs w:val="24"/>
        </w:rPr>
        <w:fldChar w:fldCharType="separate"/>
      </w:r>
      <w:r>
        <w:rPr>
          <w:rStyle w:val="18"/>
          <w:rFonts w:ascii="Calibri Light" w:hAnsi="Calibri Light" w:cs="Calibri Light"/>
          <w:color w:val="auto"/>
          <w:sz w:val="24"/>
          <w:szCs w:val="24"/>
          <w:u w:val="none"/>
        </w:rPr>
        <w:t>ess_support@pytesgroup.com</w:t>
      </w:r>
      <w:r>
        <w:rPr>
          <w:rFonts w:ascii="Calibri Light" w:hAnsi="Calibri Light" w:cs="Calibri Light"/>
          <w:sz w:val="24"/>
          <w:szCs w:val="24"/>
        </w:rPr>
        <w:fldChar w:fldCharType="end"/>
      </w:r>
    </w:p>
    <w:p w14:paraId="42845FFF"/>
    <w:p w14:paraId="1463D8F3">
      <w:pPr>
        <w:rPr>
          <w:rFonts w:ascii="Calibri Light" w:hAnsi="Calibri Light" w:cs="Calibri Light"/>
          <w:sz w:val="24"/>
          <w:szCs w:val="24"/>
        </w:rPr>
      </w:pPr>
    </w:p>
    <w:p w14:paraId="0A98CD99">
      <w:pPr>
        <w:rPr>
          <w:rFonts w:ascii="Calibri Light" w:hAnsi="Calibri Light" w:cs="Calibri Light"/>
          <w:color w:val="FF0000"/>
          <w:sz w:val="24"/>
          <w:szCs w:val="24"/>
        </w:rPr>
      </w:pPr>
    </w:p>
    <w:p w14:paraId="19B679FC">
      <w:pPr>
        <w:rPr>
          <w:rFonts w:ascii="Calibri Light" w:hAnsi="Calibri Light" w:cs="Calibri Light"/>
          <w:color w:val="FF0000"/>
          <w:sz w:val="24"/>
          <w:szCs w:val="24"/>
        </w:rPr>
      </w:pPr>
    </w:p>
    <w:p w14:paraId="50B5DDD0">
      <w:pPr>
        <w:rPr>
          <w:rFonts w:ascii="Calibri Light" w:hAnsi="Calibri Light" w:cs="Calibri Light"/>
          <w:color w:val="FF0000"/>
          <w:sz w:val="24"/>
          <w:szCs w:val="24"/>
        </w:rPr>
      </w:pPr>
    </w:p>
    <w:p w14:paraId="37426551">
      <w:pPr>
        <w:rPr>
          <w:rFonts w:ascii="Calibri Light" w:hAnsi="Calibri Light" w:cs="Calibri Light"/>
          <w:color w:val="FF0000"/>
          <w:sz w:val="24"/>
          <w:szCs w:val="24"/>
        </w:rPr>
      </w:pPr>
    </w:p>
    <w:p w14:paraId="0B5E9B29">
      <w:pPr>
        <w:rPr>
          <w:rFonts w:ascii="Calibri Light" w:hAnsi="Calibri Light" w:cs="Calibri Light"/>
          <w:color w:val="FF0000"/>
          <w:sz w:val="24"/>
          <w:szCs w:val="24"/>
        </w:rPr>
      </w:pPr>
    </w:p>
    <w:p w14:paraId="7D79D357">
      <w:pPr>
        <w:rPr>
          <w:rFonts w:ascii="Calibri Light" w:hAnsi="Calibri Light" w:cs="Calibri Light"/>
          <w:sz w:val="32"/>
          <w:szCs w:val="32"/>
        </w:rPr>
      </w:pPr>
      <w:r>
        <w:rPr>
          <w:rFonts w:hint="eastAsia" w:ascii="Calibri Light" w:hAnsi="Calibri Light" w:cs="Calibri Light"/>
          <w:sz w:val="32"/>
          <w:szCs w:val="32"/>
        </w:rPr>
        <w:t>PYTES B.V.</w:t>
      </w:r>
    </w:p>
    <w:p w14:paraId="2D5E0C47">
      <w:pPr>
        <w:rPr>
          <w:rFonts w:ascii="Calibri Light" w:hAnsi="Calibri Light" w:cs="Calibri Light"/>
          <w:color w:val="FF0000"/>
          <w:sz w:val="24"/>
          <w:szCs w:val="24"/>
        </w:rPr>
      </w:pPr>
    </w:p>
    <w:p w14:paraId="1B21847F">
      <w:pPr>
        <w:rPr>
          <w:rFonts w:ascii="Calibri Light" w:hAnsi="Calibri Light" w:cs="Calibri Light"/>
          <w:color w:val="FF0000"/>
          <w:sz w:val="24"/>
          <w:szCs w:val="24"/>
        </w:rPr>
      </w:pPr>
    </w:p>
    <w:p w14:paraId="4E8F9999">
      <w:pPr>
        <w:rPr>
          <w:rFonts w:ascii="Calibri Light" w:hAnsi="Calibri Light" w:cs="Calibri Light"/>
          <w:color w:val="FF0000"/>
          <w:sz w:val="24"/>
          <w:szCs w:val="24"/>
        </w:rPr>
      </w:pPr>
    </w:p>
    <w:p w14:paraId="74A06F58">
      <w:pPr>
        <w:rPr>
          <w:rFonts w:ascii="Calibri Light" w:hAnsi="Calibri Light" w:cs="Calibri Light"/>
          <w:color w:val="FF0000"/>
          <w:sz w:val="24"/>
          <w:szCs w:val="24"/>
        </w:rPr>
      </w:pPr>
    </w:p>
    <w:p w14:paraId="4FA8D146">
      <w:pPr>
        <w:rPr>
          <w:rFonts w:ascii="Calibri Light" w:hAnsi="Calibri Light" w:cs="Calibri Light"/>
          <w:color w:val="FF0000"/>
          <w:sz w:val="24"/>
          <w:szCs w:val="24"/>
        </w:rPr>
      </w:pPr>
    </w:p>
    <w:p w14:paraId="6D6F2E7B">
      <w:pPr>
        <w:rPr>
          <w:rFonts w:ascii="Calibri Light" w:hAnsi="Calibri Light" w:cs="Calibri Light"/>
          <w:color w:val="FF0000"/>
          <w:sz w:val="24"/>
          <w:szCs w:val="24"/>
        </w:rPr>
      </w:pPr>
    </w:p>
    <w:p w14:paraId="34DC1F98">
      <w:pPr>
        <w:rPr>
          <w:rFonts w:ascii="Calibri Light" w:hAnsi="Calibri Light" w:cs="Calibri Light"/>
          <w:color w:val="FF0000"/>
          <w:sz w:val="24"/>
          <w:szCs w:val="24"/>
        </w:rPr>
      </w:pPr>
    </w:p>
    <w:p w14:paraId="0E55718B">
      <w:pPr>
        <w:widowControl/>
        <w:jc w:val="left"/>
        <w:rPr>
          <w:rFonts w:ascii="Calibri Light" w:hAnsi="Calibri Light" w:cs="Calibri Light"/>
          <w:sz w:val="24"/>
          <w:szCs w:val="24"/>
        </w:rPr>
      </w:pPr>
    </w:p>
    <w:p w14:paraId="78F797B5">
      <w:pPr>
        <w:widowControl/>
        <w:jc w:val="left"/>
        <w:rPr>
          <w:rFonts w:ascii="Calibri Light" w:hAnsi="Calibri Light" w:cs="Calibri Light"/>
          <w:sz w:val="24"/>
          <w:szCs w:val="24"/>
        </w:rPr>
      </w:pPr>
    </w:p>
    <w:p w14:paraId="51B8390B">
      <w:pPr>
        <w:widowControl/>
        <w:jc w:val="left"/>
        <w:rPr>
          <w:rFonts w:ascii="Calibri Light" w:hAnsi="Calibri Light" w:cs="Calibri Light"/>
          <w:sz w:val="24"/>
          <w:szCs w:val="24"/>
        </w:rPr>
      </w:pPr>
    </w:p>
    <w:p w14:paraId="06AE3839">
      <w:pPr>
        <w:widowControl/>
        <w:jc w:val="left"/>
        <w:rPr>
          <w:rFonts w:ascii="Calibri Light" w:hAnsi="Calibri Light" w:cs="Calibri Light"/>
          <w:sz w:val="24"/>
          <w:szCs w:val="24"/>
        </w:rPr>
      </w:pPr>
    </w:p>
    <w:p w14:paraId="46A6B9FF">
      <w:pPr>
        <w:widowControl/>
        <w:jc w:val="left"/>
        <w:rPr>
          <w:rFonts w:ascii="Calibri Light" w:hAnsi="Calibri Light" w:cs="Calibri Light"/>
          <w:sz w:val="24"/>
          <w:szCs w:val="24"/>
        </w:rPr>
      </w:pPr>
    </w:p>
    <w:p w14:paraId="33AF4B03">
      <w:pPr>
        <w:widowControl/>
        <w:jc w:val="left"/>
        <w:rPr>
          <w:rFonts w:ascii="Calibri Light" w:hAnsi="Calibri Light" w:cs="Calibri Light"/>
          <w:sz w:val="24"/>
          <w:szCs w:val="24"/>
        </w:rPr>
      </w:pPr>
    </w:p>
    <w:p w14:paraId="2403F46B">
      <w:pPr>
        <w:widowControl/>
        <w:jc w:val="left"/>
        <w:rPr>
          <w:rFonts w:ascii="Calibri Light" w:hAnsi="Calibri Light" w:cs="Calibri Light"/>
          <w:sz w:val="24"/>
          <w:szCs w:val="24"/>
        </w:rPr>
      </w:pPr>
      <w:bookmarkStart w:id="5" w:name="_GoBack"/>
      <w:bookmarkEnd w:id="5"/>
    </w:p>
    <w:p w14:paraId="37A07F5B">
      <w:pPr>
        <w:pStyle w:val="8"/>
        <w:spacing w:before="0" w:after="100" w:afterAutospacing="1" w:line="360" w:lineRule="exact"/>
        <w:rPr>
          <w:rFonts w:ascii="Calibri Light" w:hAnsi="Calibri Light" w:cs="Calibri Light"/>
        </w:rPr>
      </w:pPr>
      <w:r>
        <w:rPr>
          <w:rFonts w:hint="eastAsia" w:ascii="Calibri Light" w:hAnsi="Calibri Light" w:cs="Calibri Light"/>
        </w:rPr>
        <w:t xml:space="preserve">Agreement on </w:t>
      </w:r>
      <w:r>
        <w:rPr>
          <w:rFonts w:ascii="Calibri Light" w:hAnsi="Calibri Light" w:cs="Calibri Light"/>
        </w:rPr>
        <w:t>Division of After-sales Service Responsibilities</w:t>
      </w:r>
    </w:p>
    <w:p w14:paraId="74B73860">
      <w:pPr>
        <w:spacing w:before="120" w:after="120" w:line="264" w:lineRule="auto"/>
        <w:rPr>
          <w:rFonts w:ascii="Calibri Light" w:hAnsi="Calibri Light" w:cs="Calibri Light"/>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0" w:edGrp="everyone"/>
      <w:r>
        <w:rPr>
          <w:b/>
          <w:bCs/>
          <w:szCs w:val="21"/>
          <w:u w:val="single"/>
        </w:rPr>
        <w:t xml:space="preserve"> </w:t>
      </w:r>
      <w:r>
        <w:rPr>
          <w:b/>
          <w:bCs/>
          <w:szCs w:val="21"/>
          <w:u w:val="single"/>
          <w:lang w:eastAsia="ja-JP"/>
        </w:rPr>
        <w:t xml:space="preserve">     </w:t>
      </w:r>
      <w:r>
        <w:rPr>
          <w:b/>
          <w:bCs/>
          <w:szCs w:val="21"/>
          <w:u w:val="single"/>
        </w:rPr>
        <w:t xml:space="preserve"> </w:t>
      </w:r>
      <w:permEnd w:id="0"/>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PYTES B.V., a Netherlands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Molendijk-Zuid 23B, 5482 WZ Schijndel, Netherlands</w:t>
      </w:r>
      <w:r>
        <w:rPr>
          <w:rFonts w:hint="eastAsia" w:ascii="Calibri Light" w:hAnsi="Calibri Light" w:cs="Calibri Light"/>
          <w:sz w:val="24"/>
          <w:szCs w:val="24"/>
        </w:rPr>
        <w:t xml:space="preserve"> </w:t>
      </w:r>
      <w:r>
        <w:rPr>
          <w:rFonts w:ascii="Calibri Light" w:hAnsi="Calibri Light" w:cs="Calibri Light"/>
          <w:sz w:val="24"/>
          <w:szCs w:val="24"/>
        </w:rPr>
        <w:t>(the “Party A”)</w:t>
      </w:r>
      <w:r>
        <w:rPr>
          <w:rFonts w:hint="eastAsia" w:ascii="Calibri Light" w:hAnsi="Calibri Light" w:cs="Calibri Light"/>
          <w:sz w:val="24"/>
          <w:szCs w:val="24"/>
        </w:rPr>
        <w:t>,</w:t>
      </w:r>
      <w:r>
        <w:rPr>
          <w:rFonts w:ascii="Calibri Light" w:hAnsi="Calibri Light" w:cs="Calibri Light"/>
          <w:sz w:val="24"/>
          <w:szCs w:val="24"/>
        </w:rPr>
        <w:t xml:space="preserve"> and </w:t>
      </w:r>
      <w:permStart w:id="1" w:edGrp="everyone"/>
      <w:r>
        <w:rPr>
          <w:b/>
          <w:bCs/>
          <w:szCs w:val="21"/>
          <w:u w:val="single"/>
        </w:rPr>
        <w:t xml:space="preserve"> </w:t>
      </w:r>
      <w:r>
        <w:rPr>
          <w:b/>
          <w:bCs/>
          <w:szCs w:val="21"/>
          <w:u w:val="single"/>
          <w:lang w:eastAsia="ja-JP"/>
        </w:rPr>
        <w:t xml:space="preserve">         </w:t>
      </w:r>
      <w:r>
        <w:rPr>
          <w:b/>
          <w:bCs/>
          <w:szCs w:val="21"/>
          <w:u w:val="single"/>
        </w:rPr>
        <w:t xml:space="preserve"> </w:t>
      </w:r>
      <w:permEnd w:id="1"/>
      <w:r>
        <w:rPr>
          <w:rFonts w:ascii="Calibri Light" w:hAnsi="Calibri Light" w:cs="Calibri Light"/>
          <w:sz w:val="24"/>
          <w:szCs w:val="24"/>
        </w:rPr>
        <w:t xml:space="preserve">, a </w:t>
      </w:r>
      <w:permStart w:id="2" w:edGrp="everyone"/>
      <w:r>
        <w:rPr>
          <w:b/>
          <w:bCs/>
          <w:szCs w:val="21"/>
          <w:u w:val="single"/>
        </w:rPr>
        <w:t xml:space="preserve"> </w:t>
      </w:r>
      <w:r>
        <w:rPr>
          <w:b/>
          <w:bCs/>
          <w:szCs w:val="21"/>
          <w:u w:val="single"/>
          <w:lang w:eastAsia="ja-JP"/>
        </w:rPr>
        <w:t xml:space="preserve">     </w:t>
      </w:r>
      <w:r>
        <w:rPr>
          <w:b/>
          <w:bCs/>
          <w:szCs w:val="21"/>
          <w:u w:val="single"/>
        </w:rPr>
        <w:t xml:space="preserve"> </w:t>
      </w:r>
      <w:permEnd w:id="2"/>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r>
        <w:rPr>
          <w:b/>
          <w:bCs/>
          <w:szCs w:val="21"/>
          <w:u w:val="single"/>
        </w:rPr>
        <w:t xml:space="preserve"> </w:t>
      </w:r>
      <w:permStart w:id="3" w:edGrp="everyone"/>
      <w:r>
        <w:rPr>
          <w:b/>
          <w:bCs/>
          <w:szCs w:val="21"/>
          <w:u w:val="single"/>
          <w:lang w:eastAsia="ja-JP"/>
        </w:rPr>
        <w:t xml:space="preserve">         </w:t>
      </w:r>
      <w:r>
        <w:rPr>
          <w:b/>
          <w:bCs/>
          <w:szCs w:val="21"/>
          <w:u w:val="single"/>
        </w:rPr>
        <w:t xml:space="preserve"> </w:t>
      </w:r>
      <w:r>
        <w:rPr>
          <w:b/>
          <w:bCs/>
          <w:szCs w:val="21"/>
          <w:u w:val="single"/>
          <w:lang w:eastAsia="ja-JP"/>
        </w:rPr>
        <w:t xml:space="preserve">    </w:t>
      </w:r>
      <w:r>
        <w:rPr>
          <w:b/>
          <w:bCs/>
          <w:szCs w:val="21"/>
          <w:u w:val="single"/>
        </w:rPr>
        <w:t xml:space="preserve"> </w:t>
      </w:r>
      <w:r>
        <w:rPr>
          <w:b/>
          <w:bCs/>
          <w:szCs w:val="21"/>
          <w:u w:val="single"/>
          <w:lang w:eastAsia="ja-JP"/>
        </w:rPr>
        <w:t xml:space="preserve">    </w:t>
      </w:r>
      <w:r>
        <w:rPr>
          <w:b/>
          <w:bCs/>
          <w:szCs w:val="21"/>
          <w:u w:val="single"/>
        </w:rPr>
        <w:t xml:space="preserve"> </w:t>
      </w:r>
      <w:r>
        <w:rPr>
          <w:b/>
          <w:bCs/>
          <w:szCs w:val="21"/>
          <w:u w:val="single"/>
          <w:lang w:eastAsia="ja-JP"/>
        </w:rPr>
        <w:t xml:space="preserve">    </w:t>
      </w:r>
      <w:r>
        <w:rPr>
          <w:b/>
          <w:bCs/>
          <w:szCs w:val="21"/>
          <w:u w:val="single"/>
        </w:rPr>
        <w:t xml:space="preserve"> </w:t>
      </w:r>
      <w:r>
        <w:rPr>
          <w:b/>
          <w:bCs/>
          <w:szCs w:val="21"/>
          <w:u w:val="single"/>
          <w:lang w:eastAsia="ja-JP"/>
        </w:rPr>
        <w:t xml:space="preserve">    </w:t>
      </w:r>
      <w:r>
        <w:rPr>
          <w:b/>
          <w:bCs/>
          <w:szCs w:val="21"/>
          <w:u w:val="single"/>
        </w:rPr>
        <w:t xml:space="preserve"> </w:t>
      </w:r>
      <w:r>
        <w:rPr>
          <w:b/>
          <w:bCs/>
          <w:szCs w:val="21"/>
          <w:u w:val="single"/>
          <w:lang w:eastAsia="ja-JP"/>
        </w:rPr>
        <w:t xml:space="preserve">    </w:t>
      </w:r>
      <w:r>
        <w:rPr>
          <w:b/>
          <w:bCs/>
          <w:szCs w:val="21"/>
          <w:u w:val="single"/>
        </w:rPr>
        <w:t xml:space="preserve"> </w:t>
      </w:r>
      <w:r>
        <w:rPr>
          <w:b/>
          <w:bCs/>
          <w:szCs w:val="21"/>
          <w:u w:val="single"/>
          <w:lang w:eastAsia="ja-JP"/>
        </w:rPr>
        <w:t xml:space="preserve">    </w:t>
      </w:r>
      <w:r>
        <w:rPr>
          <w:b/>
          <w:bCs/>
          <w:szCs w:val="21"/>
          <w:u w:val="single"/>
        </w:rPr>
        <w:t xml:space="preserve"> </w:t>
      </w:r>
      <w:r>
        <w:rPr>
          <w:b/>
          <w:bCs/>
          <w:szCs w:val="21"/>
          <w:u w:val="single"/>
          <w:lang w:eastAsia="ja-JP"/>
        </w:rPr>
        <w:t xml:space="preserve">    </w:t>
      </w:r>
      <w:r>
        <w:rPr>
          <w:b/>
          <w:bCs/>
          <w:szCs w:val="21"/>
          <w:u w:val="single"/>
        </w:rPr>
        <w:t xml:space="preserve"> </w:t>
      </w:r>
      <w:r>
        <w:rPr>
          <w:b/>
          <w:bCs/>
          <w:szCs w:val="21"/>
          <w:u w:val="single"/>
          <w:lang w:eastAsia="ja-JP"/>
        </w:rPr>
        <w:t xml:space="preserve">    </w:t>
      </w:r>
      <w:r>
        <w:rPr>
          <w:b/>
          <w:bCs/>
          <w:szCs w:val="21"/>
          <w:u w:val="single"/>
        </w:rPr>
        <w:t xml:space="preserve"> </w:t>
      </w:r>
      <w:r>
        <w:rPr>
          <w:b/>
          <w:bCs/>
          <w:szCs w:val="21"/>
          <w:u w:val="single"/>
          <w:lang w:eastAsia="ja-JP"/>
        </w:rPr>
        <w:t xml:space="preserve">    </w:t>
      </w:r>
      <w:r>
        <w:rPr>
          <w:b/>
          <w:bCs/>
          <w:szCs w:val="21"/>
          <w:u w:val="single"/>
        </w:rPr>
        <w:t xml:space="preserve"> </w:t>
      </w:r>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(the “Party B”) </w:t>
      </w:r>
    </w:p>
    <w:p w14:paraId="6EC2EB22">
      <w:pPr>
        <w:spacing w:beforeLines="50"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hint="eastAsia" w:ascii="Calibri Light" w:hAnsi="Calibri Light" w:cs="Calibri Light"/>
          <w:sz w:val="24"/>
          <w:szCs w:val="24"/>
          <w:lang w:eastAsia="zh-CN"/>
        </w:rPr>
        <w:t>。</w:t>
      </w:r>
    </w:p>
    <w:p w14:paraId="4FD22579">
      <w:pPr>
        <w:spacing w:beforeLines="50" w:line="264" w:lineRule="auto"/>
        <w:rPr>
          <w:rFonts w:ascii="Calibri Light" w:hAnsi="Calibri Light" w:cs="Calibri Light"/>
          <w:sz w:val="24"/>
          <w:szCs w:val="24"/>
        </w:rPr>
      </w:pPr>
      <w:bookmarkStart w:id="3"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3"/>
    <w:p w14:paraId="3F42DCDE">
      <w:pPr>
        <w:spacing w:before="120" w:after="120"/>
        <w:rPr>
          <w:rFonts w:ascii="Calibri Light" w:hAnsi="Calibri Light" w:cs="Calibri Light"/>
          <w:sz w:val="24"/>
          <w:szCs w:val="24"/>
        </w:rPr>
      </w:pPr>
    </w:p>
    <w:p w14:paraId="4F7A9A22">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14:paraId="5D21A992">
      <w:pPr>
        <w:pStyle w:val="25"/>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14:paraId="412E2440">
      <w:pPr>
        <w:pStyle w:val="25"/>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14:paraId="4720D66A">
      <w:pPr>
        <w:pStyle w:val="25"/>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A shall provide Party B with additional 1% of the batteries and 3% of the batter</w:t>
      </w:r>
      <w:r>
        <w:rPr>
          <w:rFonts w:hint="eastAsia" w:ascii="Calibri Light" w:hAnsi="Calibri Light" w:cs="Calibri Light"/>
          <w:sz w:val="24"/>
          <w:szCs w:val="24"/>
        </w:rPr>
        <w:t>y</w:t>
      </w:r>
      <w:r>
        <w:rPr>
          <w:rFonts w:ascii="Calibri Light" w:hAnsi="Calibri Light" w:cs="Calibri Light"/>
          <w:sz w:val="24"/>
          <w:szCs w:val="24"/>
        </w:rPr>
        <w:t xml:space="preserve"> circuit boards</w:t>
      </w:r>
      <w:r>
        <w:rPr>
          <w:rFonts w:hint="eastAsia" w:ascii="Calibri Light" w:hAnsi="Calibri Light" w:cs="Calibri Light"/>
          <w:sz w:val="24"/>
          <w:szCs w:val="24"/>
        </w:rPr>
        <w:t xml:space="preserve"> </w:t>
      </w:r>
      <w:r>
        <w:rPr>
          <w:rFonts w:ascii="Calibri Light" w:hAnsi="Calibri Light" w:cs="Calibri Light"/>
          <w:sz w:val="24"/>
          <w:szCs w:val="24"/>
        </w:rPr>
        <w:t>based on batteries purchased as spare parts.</w:t>
      </w:r>
    </w:p>
    <w:p w14:paraId="211C4779">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14:paraId="31D3A7B7">
      <w:pPr>
        <w:pStyle w:val="25"/>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14:paraId="28FA22BB">
      <w:pPr>
        <w:pStyle w:val="25"/>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14:paraId="07DF8C7C">
      <w:pPr>
        <w:pStyle w:val="25"/>
        <w:numPr>
          <w:ilvl w:val="0"/>
          <w:numId w:val="4"/>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14:paraId="1148C664">
      <w:pPr>
        <w:pStyle w:val="25"/>
        <w:spacing w:before="240" w:after="240" w:line="420" w:lineRule="exact"/>
        <w:ind w:left="420"/>
        <w:rPr>
          <w:rFonts w:ascii="Calibri Light" w:hAnsi="Calibri Light" w:cs="Calibri Light"/>
          <w:sz w:val="24"/>
          <w:szCs w:val="24"/>
        </w:rPr>
      </w:pPr>
    </w:p>
    <w:p w14:paraId="6387D951">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ermStart w:id="4" w:edGrp="everyone"/>
      <w:r>
        <w:rPr>
          <w:rFonts w:hint="eastAsia" w:ascii="Calibri Light" w:hAnsi="Calibri Light" w:cs="Calibri Light"/>
          <w:b/>
          <w:bCs/>
          <w:sz w:val="24"/>
          <w:szCs w:val="24"/>
        </w:rPr>
        <w:t xml:space="preserve">  </w:t>
      </w:r>
      <w:permEnd w:id="4"/>
      <w:r>
        <w:rPr>
          <w:rFonts w:hint="eastAsia" w:ascii="Calibri Light" w:hAnsi="Calibri Light" w:cs="Calibri Light"/>
          <w:b/>
          <w:bCs/>
          <w:sz w:val="24"/>
          <w:szCs w:val="24"/>
        </w:rPr>
        <w:t xml:space="preserve">                       </w:t>
      </w:r>
      <w:r>
        <w:rPr>
          <w:rFonts w:ascii="Calibri Light" w:hAnsi="Calibri Light" w:cs="Calibri Light"/>
          <w:b/>
          <w:bCs/>
          <w:sz w:val="24"/>
          <w:szCs w:val="24"/>
        </w:rPr>
        <w:t xml:space="preserve">Signature (Party B): </w:t>
      </w:r>
      <w:permStart w:id="5" w:edGrp="everyone"/>
    </w:p>
    <w:permEnd w:id="5"/>
    <w:p w14:paraId="30E5B3AE">
      <w:pPr>
        <w:spacing w:line="336" w:lineRule="auto"/>
        <w:rPr>
          <w:rFonts w:hint="default" w:ascii="Calibri Light" w:hAnsi="Calibri Light" w:cs="Calibri Light" w:eastAsiaTheme="minorEastAsia"/>
          <w:b/>
          <w:bCs/>
          <w:sz w:val="24"/>
          <w:szCs w:val="24"/>
          <w:lang w:val="en-US" w:eastAsia="zh-CN"/>
        </w:rPr>
      </w:pPr>
      <w:r>
        <w:rPr>
          <w:rFonts w:ascii="Calibri Light" w:hAnsi="Calibri Light" w:cs="Calibri Light"/>
          <w:b/>
          <w:bCs/>
          <w:sz w:val="24"/>
          <w:szCs w:val="24"/>
        </w:rPr>
        <w:t>Date:</w:t>
      </w:r>
      <w:permStart w:id="6" w:edGrp="everyone"/>
      <w:r>
        <w:rPr>
          <w:rFonts w:hint="eastAsia" w:ascii="Calibri Light" w:hAnsi="Calibri Light" w:cs="Calibri Light"/>
          <w:b/>
          <w:bCs/>
          <w:sz w:val="24"/>
          <w:szCs w:val="24"/>
        </w:rPr>
        <w:t xml:space="preserve">   </w:t>
      </w:r>
      <w:permEnd w:id="6"/>
      <w:r>
        <w:rPr>
          <w:rFonts w:hint="eastAsia" w:ascii="Calibri Light" w:hAnsi="Calibri Light" w:cs="Calibri Light"/>
          <w:b/>
          <w:bCs/>
          <w:sz w:val="24"/>
          <w:szCs w:val="24"/>
        </w:rPr>
        <w:t xml:space="preserve">                                  </w:t>
      </w:r>
      <w:r>
        <w:rPr>
          <w:rFonts w:ascii="Calibri Light" w:hAnsi="Calibri Light" w:cs="Calibri Light"/>
          <w:b/>
          <w:bCs/>
          <w:sz w:val="24"/>
          <w:szCs w:val="24"/>
        </w:rPr>
        <w:t>Date:</w:t>
      </w:r>
      <w:permStart w:id="7" w:edGrp="everyone"/>
      <w:r>
        <w:rPr>
          <w:rFonts w:hint="eastAsia" w:ascii="Calibri Light" w:hAnsi="Calibri Light" w:cs="Calibri Light"/>
          <w:b/>
          <w:bCs/>
          <w:sz w:val="24"/>
          <w:szCs w:val="24"/>
          <w:lang w:val="en-US" w:eastAsia="zh-CN"/>
        </w:rPr>
        <w:t xml:space="preserve">    </w:t>
      </w:r>
    </w:p>
    <w:permEnd w:id="7"/>
    <w:p w14:paraId="2B5BB68B">
      <w:pPr>
        <w:widowControl/>
        <w:jc w:val="left"/>
        <w:rPr>
          <w:rFonts w:ascii="Calibri Light" w:hAnsi="Calibri Light" w:cs="Calibri Light"/>
          <w:b/>
          <w:bCs/>
          <w:sz w:val="24"/>
          <w:szCs w:val="24"/>
        </w:rPr>
      </w:pPr>
    </w:p>
    <w:sectPr>
      <w:headerReference r:id="rId4" w:type="default"/>
      <w:footerReference r:id="rId5"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B6DC8">
    <w:pPr>
      <w:pStyle w:val="5"/>
      <w:jc w:val="right"/>
      <w:rPr>
        <w:rFonts w:hint="default" w:eastAsiaTheme="minorEastAsia"/>
        <w:lang w:val="en-US" w:eastAsia="zh-CN"/>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207718E">
                <w:pPr>
                  <w:pStyle w:val="5"/>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V5 SERIES-EU-A-2025-V1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6CED0309">
      <w:pPr>
        <w:pStyle w:val="7"/>
      </w:pPr>
      <w:r>
        <w:rPr>
          <w:rStyle w:val="20"/>
        </w:rPr>
        <w:footnoteRef/>
      </w:r>
      <w:r>
        <w:t xml:space="preserve"> PYTES B.V. Molendijk-Zuid 23B, 5482 WZ Schijndel, Netherlands.</w:t>
      </w:r>
    </w:p>
  </w:footnote>
  <w:footnote w:id="1">
    <w:p w14:paraId="6DB38D5A">
      <w:pPr>
        <w:pStyle w:val="7"/>
      </w:pPr>
      <w:r>
        <w:rPr>
          <w:rStyle w:val="20"/>
        </w:rPr>
        <w:footnoteRef/>
      </w:r>
      <w:r>
        <w:t xml:space="preserve"> Recommended SOC Range=10-</w:t>
      </w:r>
      <w:r>
        <w:rPr>
          <w:rFonts w:hint="eastAsia"/>
        </w:rPr>
        <w:t>10</w:t>
      </w:r>
      <w:r>
        <w:t>0%.</w:t>
      </w:r>
    </w:p>
  </w:footnote>
  <w:footnote w:id="2">
    <w:p w14:paraId="2612FCC5">
      <w:pPr>
        <w:pStyle w:val="7"/>
      </w:pPr>
      <w:r>
        <w:rPr>
          <w:rStyle w:val="20"/>
        </w:rPr>
        <w:footnoteRef/>
      </w:r>
      <w:r>
        <w:t xml:space="preserve"> Expressed as a % of 5.12 kWh rated capacity.</w:t>
      </w:r>
    </w:p>
  </w:footnote>
  <w:footnote w:id="3">
    <w:p w14:paraId="718938E5">
      <w:pPr>
        <w:pStyle w:val="7"/>
      </w:pPr>
      <w:r>
        <w:rPr>
          <w:rStyle w:val="20"/>
        </w:rPr>
        <w:footnoteRef/>
      </w:r>
      <w:r>
        <w:t xml:space="preserve"> Measured at the battery DC output in certain condition.</w:t>
      </w:r>
    </w:p>
  </w:footnote>
  <w:footnote w:id="4">
    <w:p w14:paraId="17FCD2B2">
      <w:pPr>
        <w:pStyle w:val="7"/>
      </w:pPr>
      <w:r>
        <w:rPr>
          <w:rStyle w:val="20"/>
        </w:rPr>
        <w:footnoteRef/>
      </w:r>
      <w:r>
        <w:t xml:space="preserve"> The battery pack manufactured by PYTES.</w:t>
      </w:r>
    </w:p>
  </w:footnote>
  <w:footnote w:id="5">
    <w:p w14:paraId="190D8C8A">
      <w:pPr>
        <w:pStyle w:val="7"/>
        <w:snapToGrid w:val="0"/>
      </w:pPr>
      <w:r>
        <w:rPr>
          <w:rStyle w:val="20"/>
        </w:rPr>
        <w:footnoteRef/>
      </w:r>
      <w:r>
        <w:t xml:space="preserve"> </w:t>
      </w:r>
      <w:bookmarkStart w:id="4" w:name="_Hlk138260506"/>
      <w:r>
        <w:rPr>
          <w:color w:val="auto"/>
          <w:sz w:val="18"/>
          <w:szCs w:val="18"/>
          <w:vertAlign w:val="baseline"/>
        </w:rPr>
        <w:t>Local Laws</w:t>
      </w:r>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D575">
    <w:pPr>
      <w:jc w:val="center"/>
      <w:rPr>
        <w:b/>
        <w:bCs/>
        <w:sz w:val="22"/>
      </w:rPr>
    </w:pPr>
    <w:r>
      <w:rPr>
        <w:b/>
        <w:bCs/>
        <w:sz w:val="36"/>
        <w:szCs w:val="40"/>
      </w:rPr>
      <w:drawing>
        <wp:anchor distT="0" distB="0" distL="114300" distR="114300" simplePos="0" relativeHeight="251659264" behindDoc="0" locked="0" layoutInCell="1" allowOverlap="1">
          <wp:simplePos x="0" y="0"/>
          <wp:positionH relativeFrom="column">
            <wp:posOffset>-109855</wp:posOffset>
          </wp:positionH>
          <wp:positionV relativeFrom="paragraph">
            <wp:posOffset>-26035</wp:posOffset>
          </wp:positionV>
          <wp:extent cx="1057275" cy="3619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057275" cy="361950"/>
                  </a:xfrm>
                  <a:prstGeom prst="rect">
                    <a:avLst/>
                  </a:prstGeom>
                </pic:spPr>
              </pic:pic>
            </a:graphicData>
          </a:graphic>
        </wp:anchor>
      </w:drawing>
    </w:r>
    <w:r>
      <w:rPr>
        <w:b/>
        <w:bCs/>
        <w:sz w:val="36"/>
        <w:szCs w:val="40"/>
      </w:rPr>
      <w:t>PYTES</w:t>
    </w:r>
    <w:r>
      <w:rPr>
        <w:rFonts w:hint="eastAsia"/>
        <w:b/>
        <w:bCs/>
        <w:sz w:val="36"/>
        <w:szCs w:val="40"/>
      </w:rPr>
      <w:t xml:space="preserve"> </w:t>
    </w:r>
    <w:r>
      <w:rPr>
        <w:b/>
        <w:bCs/>
        <w:sz w:val="36"/>
        <w:szCs w:val="40"/>
      </w:rPr>
      <w:t>B.V.</w:t>
    </w:r>
  </w:p>
  <w:p w14:paraId="658903FB">
    <w:pPr>
      <w:pStyle w:val="6"/>
      <w:rPr>
        <w:rFonts w:ascii="微软雅黑" w:hAnsi="微软雅黑" w:eastAsia="微软雅黑" w:cs="微软雅黑"/>
        <w:color w:val="021800"/>
        <w:sz w:val="16"/>
        <w:szCs w:val="16"/>
      </w:rPr>
    </w:pPr>
    <w:r>
      <w:rPr>
        <w:rFonts w:ascii="微软雅黑" w:hAnsi="微软雅黑" w:eastAsia="微软雅黑" w:cs="微软雅黑"/>
        <w:color w:val="021800"/>
        <w:sz w:val="16"/>
        <w:szCs w:val="16"/>
      </w:rPr>
      <w:t>Molendijk-Zuid 23B, 5482 WZ Schijndel, Netherlands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0C500A"/>
    <w:multiLevelType w:val="multilevel"/>
    <w:tmpl w:val="400C500A"/>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comments" w:enforcement="1" w:cryptProviderType="rsaFull" w:cryptAlgorithmClass="hash" w:cryptAlgorithmType="typeAny" w:cryptAlgorithmSid="4" w:cryptSpinCount="0" w:hash="C7/4WSNLj4Z4nwOf2bYnxq85ZtY=" w:salt="6R7ycDlAcTDr02PEiQEsIw=="/>
  <w:defaultTabStop w:val="420"/>
  <w:drawingGridVerticalSpacing w:val="156"/>
  <w:noPunctuationKerning w:val="1"/>
  <w:characterSpacingControl w:val="compressPunctuation"/>
  <w:hdrShapeDefaults>
    <o:shapelayout v:ext="edit">
      <o:idmap v:ext="edit" data="3,4"/>
    </o:shapelayout>
  </w:hdrShapeDefaults>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071"/>
    <w:rsid w:val="00024D51"/>
    <w:rsid w:val="00043778"/>
    <w:rsid w:val="00043D24"/>
    <w:rsid w:val="000601DA"/>
    <w:rsid w:val="00065067"/>
    <w:rsid w:val="00072E6D"/>
    <w:rsid w:val="00074161"/>
    <w:rsid w:val="000769F9"/>
    <w:rsid w:val="000808DD"/>
    <w:rsid w:val="00082709"/>
    <w:rsid w:val="00085AAC"/>
    <w:rsid w:val="00093B8E"/>
    <w:rsid w:val="000A18FE"/>
    <w:rsid w:val="000B1225"/>
    <w:rsid w:val="000B3876"/>
    <w:rsid w:val="000C3F77"/>
    <w:rsid w:val="000D0CBA"/>
    <w:rsid w:val="000D0EA9"/>
    <w:rsid w:val="000D18AB"/>
    <w:rsid w:val="000D1DA1"/>
    <w:rsid w:val="000D477D"/>
    <w:rsid w:val="000E1AAB"/>
    <w:rsid w:val="000F16C1"/>
    <w:rsid w:val="000F228D"/>
    <w:rsid w:val="00105818"/>
    <w:rsid w:val="00106FBF"/>
    <w:rsid w:val="0011245D"/>
    <w:rsid w:val="001137C9"/>
    <w:rsid w:val="00113CF2"/>
    <w:rsid w:val="00121406"/>
    <w:rsid w:val="00133BB5"/>
    <w:rsid w:val="0014069F"/>
    <w:rsid w:val="00143148"/>
    <w:rsid w:val="001550C7"/>
    <w:rsid w:val="0015550A"/>
    <w:rsid w:val="0016777C"/>
    <w:rsid w:val="00172BCB"/>
    <w:rsid w:val="00174A5D"/>
    <w:rsid w:val="001A1AD4"/>
    <w:rsid w:val="001B3CFC"/>
    <w:rsid w:val="001C1446"/>
    <w:rsid w:val="001C1A5C"/>
    <w:rsid w:val="001C3624"/>
    <w:rsid w:val="001C6C60"/>
    <w:rsid w:val="001E68E6"/>
    <w:rsid w:val="0020071A"/>
    <w:rsid w:val="00215A17"/>
    <w:rsid w:val="00216A6F"/>
    <w:rsid w:val="00217B4A"/>
    <w:rsid w:val="002511CD"/>
    <w:rsid w:val="00252C01"/>
    <w:rsid w:val="00255F1F"/>
    <w:rsid w:val="00274EA6"/>
    <w:rsid w:val="00280697"/>
    <w:rsid w:val="00281112"/>
    <w:rsid w:val="002851F7"/>
    <w:rsid w:val="00291779"/>
    <w:rsid w:val="002A3038"/>
    <w:rsid w:val="002C2221"/>
    <w:rsid w:val="002C4153"/>
    <w:rsid w:val="002D1964"/>
    <w:rsid w:val="002F1834"/>
    <w:rsid w:val="002F7038"/>
    <w:rsid w:val="002F7CA5"/>
    <w:rsid w:val="00300713"/>
    <w:rsid w:val="003225AC"/>
    <w:rsid w:val="00326200"/>
    <w:rsid w:val="003310DF"/>
    <w:rsid w:val="00340EE2"/>
    <w:rsid w:val="0034271F"/>
    <w:rsid w:val="00343D54"/>
    <w:rsid w:val="003542C5"/>
    <w:rsid w:val="00360FAA"/>
    <w:rsid w:val="00372364"/>
    <w:rsid w:val="003734DA"/>
    <w:rsid w:val="00383507"/>
    <w:rsid w:val="00390FA8"/>
    <w:rsid w:val="0039147D"/>
    <w:rsid w:val="0039545C"/>
    <w:rsid w:val="0039664F"/>
    <w:rsid w:val="003C1106"/>
    <w:rsid w:val="003C4523"/>
    <w:rsid w:val="003C5052"/>
    <w:rsid w:val="003C764B"/>
    <w:rsid w:val="003D1BF1"/>
    <w:rsid w:val="003D7D96"/>
    <w:rsid w:val="003E48D0"/>
    <w:rsid w:val="003E5E91"/>
    <w:rsid w:val="003F2853"/>
    <w:rsid w:val="003F7F48"/>
    <w:rsid w:val="00407EA2"/>
    <w:rsid w:val="00411F48"/>
    <w:rsid w:val="00433CE7"/>
    <w:rsid w:val="004350B9"/>
    <w:rsid w:val="00440187"/>
    <w:rsid w:val="004423C4"/>
    <w:rsid w:val="00457505"/>
    <w:rsid w:val="00460154"/>
    <w:rsid w:val="004628BC"/>
    <w:rsid w:val="00464099"/>
    <w:rsid w:val="00464712"/>
    <w:rsid w:val="00465E46"/>
    <w:rsid w:val="00470680"/>
    <w:rsid w:val="004715BC"/>
    <w:rsid w:val="00473428"/>
    <w:rsid w:val="004807FD"/>
    <w:rsid w:val="00482115"/>
    <w:rsid w:val="00482B5D"/>
    <w:rsid w:val="00487D4D"/>
    <w:rsid w:val="00487DF1"/>
    <w:rsid w:val="00493394"/>
    <w:rsid w:val="004A1B3E"/>
    <w:rsid w:val="004A1C5C"/>
    <w:rsid w:val="004A437E"/>
    <w:rsid w:val="004B0317"/>
    <w:rsid w:val="004B2FE8"/>
    <w:rsid w:val="004B5D21"/>
    <w:rsid w:val="004C3748"/>
    <w:rsid w:val="004D143C"/>
    <w:rsid w:val="004E48F1"/>
    <w:rsid w:val="004F1B2A"/>
    <w:rsid w:val="00515149"/>
    <w:rsid w:val="00515C06"/>
    <w:rsid w:val="005457C2"/>
    <w:rsid w:val="00560F71"/>
    <w:rsid w:val="00580D82"/>
    <w:rsid w:val="005851C4"/>
    <w:rsid w:val="00592319"/>
    <w:rsid w:val="00592381"/>
    <w:rsid w:val="0059679D"/>
    <w:rsid w:val="005968F5"/>
    <w:rsid w:val="005A0566"/>
    <w:rsid w:val="005A746C"/>
    <w:rsid w:val="005B1701"/>
    <w:rsid w:val="005B21C8"/>
    <w:rsid w:val="005B4BB8"/>
    <w:rsid w:val="005B59BD"/>
    <w:rsid w:val="005F04A3"/>
    <w:rsid w:val="005F3493"/>
    <w:rsid w:val="005F5702"/>
    <w:rsid w:val="006150BE"/>
    <w:rsid w:val="0062329D"/>
    <w:rsid w:val="006328FF"/>
    <w:rsid w:val="006450B0"/>
    <w:rsid w:val="006473BF"/>
    <w:rsid w:val="00647AB0"/>
    <w:rsid w:val="00650D03"/>
    <w:rsid w:val="00650D86"/>
    <w:rsid w:val="00651A78"/>
    <w:rsid w:val="0065593C"/>
    <w:rsid w:val="00657347"/>
    <w:rsid w:val="006705CA"/>
    <w:rsid w:val="006C18AE"/>
    <w:rsid w:val="006C2BC1"/>
    <w:rsid w:val="006D3755"/>
    <w:rsid w:val="006D386A"/>
    <w:rsid w:val="006E1622"/>
    <w:rsid w:val="006E66F0"/>
    <w:rsid w:val="006E7EBD"/>
    <w:rsid w:val="006F541F"/>
    <w:rsid w:val="00701F95"/>
    <w:rsid w:val="007155AF"/>
    <w:rsid w:val="00715DCF"/>
    <w:rsid w:val="00716C62"/>
    <w:rsid w:val="00723FE9"/>
    <w:rsid w:val="0073583E"/>
    <w:rsid w:val="00741DB7"/>
    <w:rsid w:val="00752916"/>
    <w:rsid w:val="00753E68"/>
    <w:rsid w:val="00754050"/>
    <w:rsid w:val="00754A79"/>
    <w:rsid w:val="00754E31"/>
    <w:rsid w:val="007553E7"/>
    <w:rsid w:val="007647BA"/>
    <w:rsid w:val="00774C5A"/>
    <w:rsid w:val="00780E0E"/>
    <w:rsid w:val="00793734"/>
    <w:rsid w:val="007A20B2"/>
    <w:rsid w:val="007B02A6"/>
    <w:rsid w:val="007B5336"/>
    <w:rsid w:val="007B6E96"/>
    <w:rsid w:val="007C60D0"/>
    <w:rsid w:val="007D68B4"/>
    <w:rsid w:val="007F28C8"/>
    <w:rsid w:val="007F64A7"/>
    <w:rsid w:val="00800137"/>
    <w:rsid w:val="00821ACB"/>
    <w:rsid w:val="0082608C"/>
    <w:rsid w:val="00827299"/>
    <w:rsid w:val="008452E8"/>
    <w:rsid w:val="008524D8"/>
    <w:rsid w:val="00854547"/>
    <w:rsid w:val="008748D8"/>
    <w:rsid w:val="00885B62"/>
    <w:rsid w:val="00890E63"/>
    <w:rsid w:val="00891277"/>
    <w:rsid w:val="00895515"/>
    <w:rsid w:val="008D52CE"/>
    <w:rsid w:val="008F2222"/>
    <w:rsid w:val="008F32DE"/>
    <w:rsid w:val="008F4DBD"/>
    <w:rsid w:val="009031D0"/>
    <w:rsid w:val="00903CF8"/>
    <w:rsid w:val="00906604"/>
    <w:rsid w:val="009171F2"/>
    <w:rsid w:val="00921A71"/>
    <w:rsid w:val="00923D65"/>
    <w:rsid w:val="00923FAF"/>
    <w:rsid w:val="0092671B"/>
    <w:rsid w:val="009342A6"/>
    <w:rsid w:val="00935475"/>
    <w:rsid w:val="0094456C"/>
    <w:rsid w:val="00947AEB"/>
    <w:rsid w:val="00950B74"/>
    <w:rsid w:val="0095180F"/>
    <w:rsid w:val="00956855"/>
    <w:rsid w:val="00963D15"/>
    <w:rsid w:val="00974A96"/>
    <w:rsid w:val="0099686F"/>
    <w:rsid w:val="009A6BDF"/>
    <w:rsid w:val="009B198B"/>
    <w:rsid w:val="009B2142"/>
    <w:rsid w:val="009B2210"/>
    <w:rsid w:val="009B564B"/>
    <w:rsid w:val="009C32EA"/>
    <w:rsid w:val="009C725D"/>
    <w:rsid w:val="009E1377"/>
    <w:rsid w:val="00A04F50"/>
    <w:rsid w:val="00A05E71"/>
    <w:rsid w:val="00A14333"/>
    <w:rsid w:val="00A177FB"/>
    <w:rsid w:val="00A252B3"/>
    <w:rsid w:val="00A33EF7"/>
    <w:rsid w:val="00A35C3E"/>
    <w:rsid w:val="00A74D20"/>
    <w:rsid w:val="00A84A88"/>
    <w:rsid w:val="00AB07FB"/>
    <w:rsid w:val="00AB75A1"/>
    <w:rsid w:val="00AC2045"/>
    <w:rsid w:val="00AC3769"/>
    <w:rsid w:val="00AC4C97"/>
    <w:rsid w:val="00AC6BA0"/>
    <w:rsid w:val="00AD7051"/>
    <w:rsid w:val="00AF0F57"/>
    <w:rsid w:val="00B101FC"/>
    <w:rsid w:val="00B126E7"/>
    <w:rsid w:val="00B149BB"/>
    <w:rsid w:val="00B177B9"/>
    <w:rsid w:val="00B31B2D"/>
    <w:rsid w:val="00B31BB5"/>
    <w:rsid w:val="00B41BA2"/>
    <w:rsid w:val="00B454E8"/>
    <w:rsid w:val="00B505EF"/>
    <w:rsid w:val="00B70876"/>
    <w:rsid w:val="00B70958"/>
    <w:rsid w:val="00B71ABD"/>
    <w:rsid w:val="00B7683D"/>
    <w:rsid w:val="00B8799F"/>
    <w:rsid w:val="00BA53B5"/>
    <w:rsid w:val="00BB18DD"/>
    <w:rsid w:val="00BB194F"/>
    <w:rsid w:val="00BB3242"/>
    <w:rsid w:val="00BB3CCF"/>
    <w:rsid w:val="00BB5711"/>
    <w:rsid w:val="00BD49FA"/>
    <w:rsid w:val="00BE1106"/>
    <w:rsid w:val="00BE41E7"/>
    <w:rsid w:val="00BE47A9"/>
    <w:rsid w:val="00BE76B1"/>
    <w:rsid w:val="00BF3F43"/>
    <w:rsid w:val="00BF7BC4"/>
    <w:rsid w:val="00C103BC"/>
    <w:rsid w:val="00C13640"/>
    <w:rsid w:val="00C21F6F"/>
    <w:rsid w:val="00C26347"/>
    <w:rsid w:val="00C41691"/>
    <w:rsid w:val="00C46E65"/>
    <w:rsid w:val="00C51937"/>
    <w:rsid w:val="00C54836"/>
    <w:rsid w:val="00C54E7D"/>
    <w:rsid w:val="00C62CBF"/>
    <w:rsid w:val="00C726C3"/>
    <w:rsid w:val="00C76BA3"/>
    <w:rsid w:val="00C82EAC"/>
    <w:rsid w:val="00C8677E"/>
    <w:rsid w:val="00C86BF2"/>
    <w:rsid w:val="00C97622"/>
    <w:rsid w:val="00CB0E5A"/>
    <w:rsid w:val="00CC053E"/>
    <w:rsid w:val="00CD2C38"/>
    <w:rsid w:val="00CE0B23"/>
    <w:rsid w:val="00CE3982"/>
    <w:rsid w:val="00CE4A05"/>
    <w:rsid w:val="00CF06B0"/>
    <w:rsid w:val="00CF4AAF"/>
    <w:rsid w:val="00CF7B1F"/>
    <w:rsid w:val="00D0560B"/>
    <w:rsid w:val="00D0727C"/>
    <w:rsid w:val="00D07AC1"/>
    <w:rsid w:val="00D20E56"/>
    <w:rsid w:val="00D22231"/>
    <w:rsid w:val="00D27A7B"/>
    <w:rsid w:val="00D27CF9"/>
    <w:rsid w:val="00D34016"/>
    <w:rsid w:val="00D365AA"/>
    <w:rsid w:val="00D37186"/>
    <w:rsid w:val="00D454BA"/>
    <w:rsid w:val="00D530E3"/>
    <w:rsid w:val="00D5602F"/>
    <w:rsid w:val="00D574FC"/>
    <w:rsid w:val="00D635AD"/>
    <w:rsid w:val="00D7018E"/>
    <w:rsid w:val="00D70B89"/>
    <w:rsid w:val="00D75A36"/>
    <w:rsid w:val="00D84919"/>
    <w:rsid w:val="00D8734E"/>
    <w:rsid w:val="00D91483"/>
    <w:rsid w:val="00DB25E4"/>
    <w:rsid w:val="00DB7083"/>
    <w:rsid w:val="00DC16B6"/>
    <w:rsid w:val="00DC312E"/>
    <w:rsid w:val="00DD7043"/>
    <w:rsid w:val="00DE34C4"/>
    <w:rsid w:val="00DE71FD"/>
    <w:rsid w:val="00E20576"/>
    <w:rsid w:val="00E23301"/>
    <w:rsid w:val="00E24874"/>
    <w:rsid w:val="00E32114"/>
    <w:rsid w:val="00E3388C"/>
    <w:rsid w:val="00E376E5"/>
    <w:rsid w:val="00E37A4F"/>
    <w:rsid w:val="00E40FAE"/>
    <w:rsid w:val="00E444ED"/>
    <w:rsid w:val="00E52E2A"/>
    <w:rsid w:val="00E54631"/>
    <w:rsid w:val="00E64BCF"/>
    <w:rsid w:val="00E84C20"/>
    <w:rsid w:val="00E862DF"/>
    <w:rsid w:val="00E93857"/>
    <w:rsid w:val="00E94B54"/>
    <w:rsid w:val="00EB0880"/>
    <w:rsid w:val="00EB5A5E"/>
    <w:rsid w:val="00EB6DD8"/>
    <w:rsid w:val="00EC2F96"/>
    <w:rsid w:val="00EC328D"/>
    <w:rsid w:val="00EC5E2C"/>
    <w:rsid w:val="00EC6E61"/>
    <w:rsid w:val="00EC7023"/>
    <w:rsid w:val="00EE316F"/>
    <w:rsid w:val="00EE4A96"/>
    <w:rsid w:val="00F07942"/>
    <w:rsid w:val="00F11617"/>
    <w:rsid w:val="00F15639"/>
    <w:rsid w:val="00F17078"/>
    <w:rsid w:val="00F25998"/>
    <w:rsid w:val="00F323B5"/>
    <w:rsid w:val="00F3284E"/>
    <w:rsid w:val="00F369CA"/>
    <w:rsid w:val="00F4043C"/>
    <w:rsid w:val="00F41B65"/>
    <w:rsid w:val="00F4443E"/>
    <w:rsid w:val="00F46D2A"/>
    <w:rsid w:val="00F54C25"/>
    <w:rsid w:val="00F60B0F"/>
    <w:rsid w:val="00F64E69"/>
    <w:rsid w:val="00F70F01"/>
    <w:rsid w:val="00F71703"/>
    <w:rsid w:val="00F840A5"/>
    <w:rsid w:val="00F85559"/>
    <w:rsid w:val="00F90DF1"/>
    <w:rsid w:val="00F92FFE"/>
    <w:rsid w:val="00F93E66"/>
    <w:rsid w:val="00FB10C9"/>
    <w:rsid w:val="00FB7FA7"/>
    <w:rsid w:val="00FC10DD"/>
    <w:rsid w:val="00FC3F81"/>
    <w:rsid w:val="00FD4E31"/>
    <w:rsid w:val="00FE0874"/>
    <w:rsid w:val="00FE327D"/>
    <w:rsid w:val="00FF02E3"/>
    <w:rsid w:val="00FF0A61"/>
    <w:rsid w:val="00FF35D0"/>
    <w:rsid w:val="08A13CAE"/>
    <w:rsid w:val="0FC2757D"/>
    <w:rsid w:val="129244CD"/>
    <w:rsid w:val="1AC11BAC"/>
    <w:rsid w:val="1B697EA8"/>
    <w:rsid w:val="21C451EE"/>
    <w:rsid w:val="226B0EE6"/>
    <w:rsid w:val="31862037"/>
    <w:rsid w:val="3E38578C"/>
    <w:rsid w:val="4234390B"/>
    <w:rsid w:val="55D122F9"/>
    <w:rsid w:val="69CF57E0"/>
    <w:rsid w:val="6E715232"/>
    <w:rsid w:val="6F5E3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unhideWhenUsed/>
    <w:qFormat/>
    <w:uiPriority w:val="99"/>
    <w:pPr>
      <w:jc w:val="left"/>
    </w:pPr>
  </w:style>
  <w:style w:type="paragraph" w:styleId="3">
    <w:name w:val="endnote text"/>
    <w:basedOn w:val="1"/>
    <w:link w:val="30"/>
    <w:semiHidden/>
    <w:unhideWhenUsed/>
    <w:qFormat/>
    <w:uiPriority w:val="99"/>
    <w:pPr>
      <w:snapToGrid w:val="0"/>
      <w:jc w:val="left"/>
    </w:pPr>
  </w:style>
  <w:style w:type="paragraph" w:styleId="4">
    <w:name w:val="Balloon Text"/>
    <w:basedOn w:val="1"/>
    <w:link w:val="24"/>
    <w:semiHidden/>
    <w:unhideWhenUsed/>
    <w:qFormat/>
    <w:uiPriority w:val="99"/>
    <w:rPr>
      <w:rFonts w:ascii="Lucida Grande" w:hAnsi="Lucida Grande" w:cs="Lucida Grande"/>
      <w:sz w:val="18"/>
      <w:szCs w:val="18"/>
    </w:r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9"/>
    <w:semiHidden/>
    <w:unhideWhenUsed/>
    <w:qFormat/>
    <w:uiPriority w:val="99"/>
    <w:pPr>
      <w:snapToGrid w:val="0"/>
      <w:jc w:val="left"/>
    </w:pPr>
    <w:rPr>
      <w:sz w:val="18"/>
      <w:szCs w:val="18"/>
    </w:rPr>
  </w:style>
  <w:style w:type="paragraph" w:styleId="8">
    <w:name w:val="Title"/>
    <w:basedOn w:val="1"/>
    <w:next w:val="1"/>
    <w:link w:val="32"/>
    <w:qFormat/>
    <w:uiPriority w:val="10"/>
    <w:pPr>
      <w:spacing w:before="240" w:after="60"/>
      <w:jc w:val="center"/>
      <w:outlineLvl w:val="0"/>
    </w:pPr>
    <w:rPr>
      <w:rFonts w:asciiTheme="majorHAnsi" w:hAnsiTheme="majorHAnsi" w:eastAsiaTheme="majorEastAsia" w:cstheme="majorBidi"/>
      <w:b/>
      <w:bCs/>
      <w:sz w:val="32"/>
      <w:szCs w:val="32"/>
    </w:rPr>
  </w:style>
  <w:style w:type="paragraph" w:styleId="9">
    <w:name w:val="annotation subject"/>
    <w:basedOn w:val="2"/>
    <w:next w:val="2"/>
    <w:link w:val="2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Light Shading Accent 2"/>
    <w:basedOn w:val="10"/>
    <w:qFormat/>
    <w:uiPriority w:val="60"/>
    <w:rPr>
      <w:color w:val="C559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
    <w:name w:val="Light List Accent 2"/>
    <w:basedOn w:val="10"/>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5">
    <w:name w:val="Strong"/>
    <w:basedOn w:val="14"/>
    <w:qFormat/>
    <w:uiPriority w:val="22"/>
    <w:rPr>
      <w:b/>
      <w:bCs/>
    </w:rPr>
  </w:style>
  <w:style w:type="character" w:styleId="16">
    <w:name w:val="endnote reference"/>
    <w:basedOn w:val="14"/>
    <w:semiHidden/>
    <w:unhideWhenUsed/>
    <w:qFormat/>
    <w:uiPriority w:val="99"/>
    <w:rPr>
      <w:vertAlign w:val="superscript"/>
    </w:rPr>
  </w:style>
  <w:style w:type="character" w:styleId="17">
    <w:name w:val="Emphasis"/>
    <w:basedOn w:val="14"/>
    <w:qFormat/>
    <w:uiPriority w:val="20"/>
    <w:rPr>
      <w:i/>
      <w:iCs/>
    </w:rPr>
  </w:style>
  <w:style w:type="character" w:styleId="18">
    <w:name w:val="Hyperlink"/>
    <w:basedOn w:val="14"/>
    <w:unhideWhenUsed/>
    <w:qFormat/>
    <w:uiPriority w:val="99"/>
    <w:rPr>
      <w:color w:val="0563C1" w:themeColor="hyperlink"/>
      <w:u w:val="single"/>
    </w:rPr>
  </w:style>
  <w:style w:type="character" w:styleId="19">
    <w:name w:val="annotation reference"/>
    <w:basedOn w:val="14"/>
    <w:semiHidden/>
    <w:unhideWhenUsed/>
    <w:qFormat/>
    <w:uiPriority w:val="99"/>
    <w:rPr>
      <w:sz w:val="21"/>
      <w:szCs w:val="21"/>
    </w:rPr>
  </w:style>
  <w:style w:type="character" w:styleId="20">
    <w:name w:val="footnote reference"/>
    <w:basedOn w:val="14"/>
    <w:semiHidden/>
    <w:unhideWhenUsed/>
    <w:qFormat/>
    <w:uiPriority w:val="99"/>
    <w:rPr>
      <w:vertAlign w:val="superscript"/>
    </w:rPr>
  </w:style>
  <w:style w:type="character" w:customStyle="1" w:styleId="21">
    <w:name w:val="未处理的提及1"/>
    <w:basedOn w:val="14"/>
    <w:semiHidden/>
    <w:unhideWhenUsed/>
    <w:qFormat/>
    <w:uiPriority w:val="99"/>
    <w:rPr>
      <w:color w:val="605E5C"/>
      <w:shd w:val="clear" w:color="auto" w:fill="E1DFDD"/>
    </w:rPr>
  </w:style>
  <w:style w:type="character" w:customStyle="1" w:styleId="22">
    <w:name w:val="页眉 Char"/>
    <w:basedOn w:val="14"/>
    <w:link w:val="6"/>
    <w:qFormat/>
    <w:uiPriority w:val="99"/>
    <w:rPr>
      <w:sz w:val="18"/>
      <w:szCs w:val="18"/>
    </w:rPr>
  </w:style>
  <w:style w:type="character" w:customStyle="1" w:styleId="23">
    <w:name w:val="页脚 Char"/>
    <w:basedOn w:val="14"/>
    <w:link w:val="5"/>
    <w:qFormat/>
    <w:uiPriority w:val="99"/>
    <w:rPr>
      <w:sz w:val="18"/>
      <w:szCs w:val="18"/>
    </w:rPr>
  </w:style>
  <w:style w:type="character" w:customStyle="1" w:styleId="24">
    <w:name w:val="批注框文本 Char"/>
    <w:basedOn w:val="14"/>
    <w:link w:val="4"/>
    <w:semiHidden/>
    <w:qFormat/>
    <w:uiPriority w:val="99"/>
    <w:rPr>
      <w:rFonts w:ascii="Lucida Grande" w:hAnsi="Lucida Grande" w:cs="Lucida Grande" w:eastAsiaTheme="minorEastAsia"/>
      <w:kern w:val="2"/>
      <w:sz w:val="18"/>
      <w:szCs w:val="18"/>
      <w:lang w:eastAsia="zh-CN"/>
    </w:rPr>
  </w:style>
  <w:style w:type="paragraph" w:styleId="25">
    <w:name w:val="List Paragraph"/>
    <w:basedOn w:val="1"/>
    <w:unhideWhenUsed/>
    <w:qFormat/>
    <w:uiPriority w:val="1"/>
    <w:pPr>
      <w:ind w:left="720"/>
      <w:contextualSpacing/>
    </w:p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文字 Char"/>
    <w:basedOn w:val="14"/>
    <w:link w:val="2"/>
    <w:qFormat/>
    <w:uiPriority w:val="99"/>
    <w:rPr>
      <w:rFonts w:asciiTheme="minorHAnsi" w:hAnsiTheme="minorHAnsi" w:eastAsiaTheme="minorEastAsia" w:cstheme="minorBidi"/>
      <w:kern w:val="2"/>
      <w:sz w:val="21"/>
      <w:szCs w:val="22"/>
      <w:lang w:eastAsia="zh-CN"/>
    </w:rPr>
  </w:style>
  <w:style w:type="character" w:customStyle="1" w:styleId="28">
    <w:name w:val="批注主题 Char"/>
    <w:basedOn w:val="27"/>
    <w:link w:val="9"/>
    <w:semiHidden/>
    <w:qFormat/>
    <w:uiPriority w:val="99"/>
    <w:rPr>
      <w:rFonts w:asciiTheme="minorHAnsi" w:hAnsiTheme="minorHAnsi" w:eastAsiaTheme="minorEastAsia" w:cstheme="minorBidi"/>
      <w:b/>
      <w:bCs/>
      <w:kern w:val="2"/>
      <w:sz w:val="21"/>
      <w:szCs w:val="22"/>
      <w:lang w:eastAsia="zh-CN"/>
    </w:rPr>
  </w:style>
  <w:style w:type="character" w:customStyle="1" w:styleId="29">
    <w:name w:val="脚注文本 Char"/>
    <w:basedOn w:val="14"/>
    <w:link w:val="7"/>
    <w:semiHidden/>
    <w:qFormat/>
    <w:uiPriority w:val="99"/>
    <w:rPr>
      <w:rFonts w:asciiTheme="minorHAnsi" w:hAnsiTheme="minorHAnsi" w:eastAsiaTheme="minorEastAsia" w:cstheme="minorBidi"/>
      <w:kern w:val="2"/>
      <w:sz w:val="18"/>
      <w:szCs w:val="18"/>
      <w:lang w:eastAsia="zh-CN"/>
    </w:rPr>
  </w:style>
  <w:style w:type="character" w:customStyle="1" w:styleId="30">
    <w:name w:val="尾注文本 Char"/>
    <w:basedOn w:val="14"/>
    <w:link w:val="3"/>
    <w:semiHidden/>
    <w:qFormat/>
    <w:uiPriority w:val="99"/>
    <w:rPr>
      <w:rFonts w:asciiTheme="minorHAnsi" w:hAnsiTheme="minorHAnsi" w:eastAsiaTheme="minorEastAsia" w:cstheme="minorBidi"/>
      <w:kern w:val="2"/>
      <w:sz w:val="21"/>
      <w:szCs w:val="22"/>
      <w:lang w:eastAsia="zh-CN"/>
    </w:rPr>
  </w:style>
  <w:style w:type="paragraph" w:customStyle="1" w:styleId="31">
    <w:name w:val="Table Paragraph"/>
    <w:basedOn w:val="1"/>
    <w:qFormat/>
    <w:uiPriority w:val="1"/>
    <w:pPr>
      <w:autoSpaceDE w:val="0"/>
      <w:autoSpaceDN w:val="0"/>
      <w:jc w:val="left"/>
    </w:pPr>
    <w:rPr>
      <w:rFonts w:ascii="Calibri" w:hAnsi="Calibri" w:eastAsia="Calibri" w:cs="Calibri"/>
      <w:kern w:val="0"/>
      <w:sz w:val="22"/>
      <w:lang w:eastAsia="en-US" w:bidi="en-US"/>
    </w:rPr>
  </w:style>
  <w:style w:type="character" w:customStyle="1" w:styleId="32">
    <w:name w:val="标题 Char"/>
    <w:basedOn w:val="14"/>
    <w:link w:val="8"/>
    <w:qFormat/>
    <w:uiPriority w:val="10"/>
    <w:rPr>
      <w:rFonts w:asciiTheme="majorHAnsi" w:hAnsiTheme="majorHAnsi" w:eastAsiaTheme="majorEastAsia" w:cstheme="majorBidi"/>
      <w:b/>
      <w:bCs/>
      <w:kern w:val="2"/>
      <w:sz w:val="32"/>
      <w:szCs w:val="32"/>
      <w:lang w:eastAsia="zh-CN"/>
    </w:rPr>
  </w:style>
  <w:style w:type="paragraph" w:customStyle="1" w:styleId="3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61128-09EF-4AEB-AE53-AA62530FC537}">
  <ds:schemaRefs/>
</ds:datastoreItem>
</file>

<file path=docProps/app.xml><?xml version="1.0" encoding="utf-8"?>
<Properties xmlns="http://schemas.openxmlformats.org/officeDocument/2006/extended-properties" xmlns:vt="http://schemas.openxmlformats.org/officeDocument/2006/docPropsVTypes">
  <Template>Normal.dotm</Template>
  <Company>irfan</Company>
  <Pages>6</Pages>
  <Words>1913</Words>
  <Characters>10301</Characters>
  <Lines>85</Lines>
  <Paragraphs>24</Paragraphs>
  <TotalTime>5</TotalTime>
  <ScaleCrop>false</ScaleCrop>
  <LinksUpToDate>false</LinksUpToDate>
  <CharactersWithSpaces>12283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2022-06-20T00:23:00Z</dcterms:created>
  <dc:creator>Lothlorien Robert</dc:creator>
  <cp:lastModifiedBy>LSY1332</cp:lastModifiedBy>
  <cp:lastPrinted>2022-09-20T08:50:00Z</cp:lastPrinted>
  <dcterms:modified xsi:type="dcterms:W3CDTF">2025-03-26T06:51:57Z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ECCE98FE393743E4B663F86527BB7D8C</vt:lpwstr>
  </property>
  <property fmtid="{D5CDD505-2E9C-101B-9397-08002B2CF9AE}" pid="4" name="KSOTemplateDocerSaveRecord">
    <vt:lpwstr>eyJoZGlkIjoiYTc2ZGZiNzZiNDVlOGViOWVmM2JhOTY0NGJkNjUyYzgiLCJ1c2VySWQiOiIzMDI5ODIzNTkifQ==</vt:lpwstr>
  </property>
</Properties>
</file>